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66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3"/>
        <w:gridCol w:w="5953"/>
      </w:tblGrid>
      <w:tr w:rsidR="008E66C0" w:rsidRPr="00476414" w14:paraId="20076A04" w14:textId="77777777" w:rsidTr="00EB5865">
        <w:tc>
          <w:tcPr>
            <w:tcW w:w="4713" w:type="dxa"/>
          </w:tcPr>
          <w:p w14:paraId="7B05F236" w14:textId="77777777" w:rsidR="008E66C0" w:rsidRPr="00476414" w:rsidRDefault="008E66C0" w:rsidP="008E66C0">
            <w:pPr>
              <w:spacing w:after="0" w:line="259" w:lineRule="auto"/>
              <w:jc w:val="center"/>
              <w:rPr>
                <w:rFonts w:cs="Times New Roman"/>
                <w:szCs w:val="28"/>
                <w:lang w:val="en-US"/>
              </w:rPr>
            </w:pPr>
            <w:r w:rsidRPr="00476414">
              <w:rPr>
                <w:rFonts w:cs="Times New Roman"/>
                <w:szCs w:val="28"/>
                <w:lang w:val="en-US"/>
              </w:rPr>
              <w:t>UBND HUYỆN ĐIỆN BIÊN</w:t>
            </w:r>
          </w:p>
          <w:p w14:paraId="2E29F8AE" w14:textId="77777777" w:rsidR="008E66C0" w:rsidRPr="00476414" w:rsidRDefault="008E66C0" w:rsidP="008E66C0">
            <w:pPr>
              <w:spacing w:after="0" w:line="259" w:lineRule="auto"/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476414">
              <w:rPr>
                <w:rFonts w:cs="Times New Roman"/>
                <w:b/>
                <w:szCs w:val="28"/>
                <w:lang w:val="en-US"/>
              </w:rPr>
              <w:t>TRƯỜNG PTDTBT THCS</w:t>
            </w:r>
          </w:p>
          <w:p w14:paraId="1B35F6D1" w14:textId="77777777" w:rsidR="008E66C0" w:rsidRPr="00476414" w:rsidRDefault="008E66C0" w:rsidP="008E66C0">
            <w:pPr>
              <w:spacing w:after="0" w:line="259" w:lineRule="auto"/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476414">
              <w:rPr>
                <w:rFonts w:cs="Times New Roman"/>
                <w:b/>
                <w:szCs w:val="28"/>
                <w:lang w:val="en-US"/>
              </w:rPr>
              <w:t>XÃ MƯỜNG NHÀ</w:t>
            </w:r>
          </w:p>
          <w:p w14:paraId="004A6DF8" w14:textId="77777777" w:rsidR="008E66C0" w:rsidRPr="00476414" w:rsidRDefault="008E66C0" w:rsidP="008E66C0">
            <w:pPr>
              <w:spacing w:after="0" w:line="259" w:lineRule="auto"/>
              <w:rPr>
                <w:rFonts w:cs="Times New Roman"/>
                <w:szCs w:val="28"/>
                <w:lang w:val="en-US"/>
              </w:rPr>
            </w:pPr>
            <w:r w:rsidRPr="00476414">
              <w:rPr>
                <w:rFonts w:cs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7AE2DC" wp14:editId="18999D1A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17145</wp:posOffset>
                      </wp:positionV>
                      <wp:extent cx="1257300" cy="0"/>
                      <wp:effectExtent l="0" t="0" r="0" b="0"/>
                      <wp:wrapNone/>
                      <wp:docPr id="1693192522" name="Straight Connector 16931925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CD39BD" id="Straight Connector 169319252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35pt,1.35pt" to="160.3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426985DB" w14:textId="3546547C" w:rsidR="008E66C0" w:rsidRPr="00476414" w:rsidRDefault="008E66C0" w:rsidP="008E66C0">
            <w:pPr>
              <w:spacing w:after="0" w:line="259" w:lineRule="auto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 xml:space="preserve">                     </w:t>
            </w:r>
            <w:r w:rsidRPr="00476414">
              <w:rPr>
                <w:rFonts w:cs="Times New Roman"/>
                <w:szCs w:val="28"/>
                <w:lang w:val="en-US"/>
              </w:rPr>
              <w:t xml:space="preserve">Số: </w:t>
            </w:r>
            <w:r w:rsidR="00027B2F">
              <w:rPr>
                <w:rFonts w:cs="Times New Roman"/>
                <w:szCs w:val="28"/>
                <w:lang w:val="en-US"/>
              </w:rPr>
              <w:t xml:space="preserve">  </w:t>
            </w:r>
            <w:r w:rsidRPr="00476414">
              <w:rPr>
                <w:rFonts w:cs="Times New Roman"/>
                <w:szCs w:val="28"/>
                <w:lang w:val="en-US"/>
              </w:rPr>
              <w:t xml:space="preserve">   /BC-THCS</w:t>
            </w:r>
          </w:p>
        </w:tc>
        <w:tc>
          <w:tcPr>
            <w:tcW w:w="5953" w:type="dxa"/>
          </w:tcPr>
          <w:p w14:paraId="6540F654" w14:textId="77777777" w:rsidR="008E66C0" w:rsidRPr="00476414" w:rsidRDefault="008E66C0" w:rsidP="008E66C0">
            <w:pPr>
              <w:spacing w:after="0" w:line="259" w:lineRule="auto"/>
              <w:jc w:val="center"/>
              <w:rPr>
                <w:rFonts w:cs="Times New Roman"/>
                <w:b/>
                <w:szCs w:val="26"/>
                <w:lang w:val="en-US"/>
              </w:rPr>
            </w:pPr>
            <w:r w:rsidRPr="00476414">
              <w:rPr>
                <w:rFonts w:cs="Times New Roman"/>
                <w:b/>
                <w:szCs w:val="26"/>
                <w:lang w:val="en-US"/>
              </w:rPr>
              <w:t>CỘNG HÒA XÃ HỘI CHỦ NGHĨA VIỆT NAM</w:t>
            </w:r>
          </w:p>
          <w:p w14:paraId="0836DF98" w14:textId="43D5EFBF" w:rsidR="008E66C0" w:rsidRPr="006F3FB6" w:rsidRDefault="006F3FB6" w:rsidP="008E66C0">
            <w:pPr>
              <w:spacing w:after="0" w:line="259" w:lineRule="auto"/>
              <w:jc w:val="center"/>
              <w:rPr>
                <w:rFonts w:cs="Times New Roman"/>
                <w:b/>
                <w:sz w:val="28"/>
                <w:szCs w:val="30"/>
                <w:lang w:val="en-US"/>
              </w:rPr>
            </w:pPr>
            <w:r w:rsidRPr="006F3FB6">
              <w:rPr>
                <w:rFonts w:cs="Times New Roman"/>
                <w:b/>
                <w:noProof/>
                <w:sz w:val="28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C2C2A8" wp14:editId="20E9B568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208280</wp:posOffset>
                      </wp:positionV>
                      <wp:extent cx="2171700" cy="0"/>
                      <wp:effectExtent l="0" t="0" r="0" b="0"/>
                      <wp:wrapNone/>
                      <wp:docPr id="1939101799" name="Straight Connector 19391017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4C6CDA" id="Straight Connector 193910179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3pt,16.4pt" to="228.3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8E66C0" w:rsidRPr="006F3FB6">
              <w:rPr>
                <w:rFonts w:cs="Times New Roman"/>
                <w:b/>
                <w:sz w:val="28"/>
                <w:szCs w:val="30"/>
                <w:lang w:val="en-US"/>
              </w:rPr>
              <w:t>Độc lập – Tự do – Hạnh phúc</w:t>
            </w:r>
          </w:p>
          <w:p w14:paraId="3C2C6CFC" w14:textId="17FF9A7A" w:rsidR="008E66C0" w:rsidRPr="00476414" w:rsidRDefault="008E66C0" w:rsidP="008E66C0">
            <w:pPr>
              <w:spacing w:after="0" w:line="259" w:lineRule="auto"/>
              <w:rPr>
                <w:rFonts w:cs="Times New Roman"/>
                <w:b/>
                <w:szCs w:val="28"/>
                <w:lang w:val="en-US"/>
              </w:rPr>
            </w:pPr>
          </w:p>
          <w:p w14:paraId="0F5DE42E" w14:textId="77777777" w:rsidR="008E66C0" w:rsidRPr="006F3FB6" w:rsidRDefault="008E66C0" w:rsidP="008E66C0">
            <w:pPr>
              <w:spacing w:after="0" w:line="259" w:lineRule="auto"/>
              <w:rPr>
                <w:rFonts w:cs="Times New Roman"/>
                <w:i/>
                <w:sz w:val="28"/>
                <w:szCs w:val="28"/>
                <w:lang w:val="en-US"/>
              </w:rPr>
            </w:pPr>
            <w:r>
              <w:rPr>
                <w:rFonts w:cs="Times New Roman"/>
                <w:i/>
                <w:szCs w:val="28"/>
                <w:lang w:val="en-US"/>
              </w:rPr>
              <w:t xml:space="preserve">             </w:t>
            </w:r>
            <w:r w:rsidRPr="006F3FB6">
              <w:rPr>
                <w:rFonts w:cs="Times New Roman"/>
                <w:i/>
                <w:sz w:val="28"/>
                <w:szCs w:val="28"/>
                <w:lang w:val="en-US"/>
              </w:rPr>
              <w:t>Mường Nhà, ngày 21 tháng 8 năm 2024</w:t>
            </w:r>
          </w:p>
        </w:tc>
      </w:tr>
    </w:tbl>
    <w:p w14:paraId="5D2A0B78" w14:textId="77777777" w:rsidR="001A3FCE" w:rsidRPr="008E66C0" w:rsidRDefault="001A3FCE">
      <w:pPr>
        <w:rPr>
          <w:sz w:val="28"/>
          <w:szCs w:val="28"/>
        </w:rPr>
      </w:pPr>
    </w:p>
    <w:p w14:paraId="0082F9EB" w14:textId="77777777" w:rsidR="008E66C0" w:rsidRPr="008E66C0" w:rsidRDefault="008E66C0" w:rsidP="008E66C0">
      <w:pPr>
        <w:spacing w:after="0"/>
        <w:jc w:val="center"/>
        <w:rPr>
          <w:b/>
          <w:bCs/>
          <w:sz w:val="28"/>
          <w:szCs w:val="28"/>
        </w:rPr>
      </w:pPr>
      <w:r w:rsidRPr="008E66C0">
        <w:rPr>
          <w:b/>
          <w:bCs/>
          <w:sz w:val="28"/>
          <w:szCs w:val="28"/>
        </w:rPr>
        <w:t>BÁO CÁO</w:t>
      </w:r>
    </w:p>
    <w:p w14:paraId="52C17F94" w14:textId="2BBFB729" w:rsidR="008E66C0" w:rsidRDefault="008E66C0" w:rsidP="008E66C0">
      <w:pPr>
        <w:spacing w:after="0"/>
        <w:jc w:val="center"/>
        <w:rPr>
          <w:b/>
          <w:bCs/>
          <w:sz w:val="28"/>
          <w:szCs w:val="28"/>
        </w:rPr>
      </w:pPr>
      <w:r w:rsidRPr="008E66C0">
        <w:rPr>
          <w:b/>
          <w:bCs/>
          <w:sz w:val="28"/>
          <w:szCs w:val="28"/>
        </w:rPr>
        <w:t>Công khai thu, ch</w:t>
      </w:r>
      <w:r w:rsidR="00221274">
        <w:rPr>
          <w:b/>
          <w:bCs/>
          <w:sz w:val="28"/>
          <w:szCs w:val="28"/>
        </w:rPr>
        <w:t>i</w:t>
      </w:r>
      <w:r w:rsidRPr="008E66C0">
        <w:rPr>
          <w:b/>
          <w:bCs/>
          <w:sz w:val="28"/>
          <w:szCs w:val="28"/>
        </w:rPr>
        <w:t xml:space="preserve"> tài chính của nhà trường</w:t>
      </w:r>
    </w:p>
    <w:p w14:paraId="411F7FFB" w14:textId="77777777" w:rsidR="008E66C0" w:rsidRPr="008E66C0" w:rsidRDefault="008E66C0" w:rsidP="008E66C0">
      <w:pPr>
        <w:spacing w:after="0"/>
        <w:jc w:val="center"/>
        <w:rPr>
          <w:b/>
          <w:bCs/>
          <w:sz w:val="28"/>
          <w:szCs w:val="28"/>
        </w:rPr>
      </w:pPr>
    </w:p>
    <w:p w14:paraId="3EFA660A" w14:textId="272965E6" w:rsidR="008E66C0" w:rsidRPr="008E66C0" w:rsidRDefault="008E66C0" w:rsidP="008E66C0">
      <w:pPr>
        <w:ind w:firstLine="720"/>
        <w:rPr>
          <w:i/>
          <w:iCs/>
          <w:sz w:val="28"/>
          <w:szCs w:val="28"/>
        </w:rPr>
      </w:pPr>
      <w:r w:rsidRPr="008E66C0">
        <w:rPr>
          <w:i/>
          <w:iCs/>
          <w:sz w:val="28"/>
          <w:szCs w:val="28"/>
        </w:rPr>
        <w:t>Căn cứ theo Điều 5 Thông tư 09/2024/TT-BGDĐT</w:t>
      </w:r>
      <w:r>
        <w:rPr>
          <w:i/>
          <w:iCs/>
          <w:sz w:val="28"/>
          <w:szCs w:val="28"/>
        </w:rPr>
        <w:t xml:space="preserve">, </w:t>
      </w:r>
      <w:r w:rsidRPr="008E66C0">
        <w:rPr>
          <w:i/>
          <w:iCs/>
          <w:sz w:val="28"/>
          <w:szCs w:val="28"/>
        </w:rPr>
        <w:t xml:space="preserve">ngày 03 tháng 6 năm 2024 của Bộ Giáo dục và Đào tạo quy định về công khai trong hoạt động của các cơ </w:t>
      </w:r>
      <w:r>
        <w:rPr>
          <w:i/>
          <w:iCs/>
          <w:sz w:val="28"/>
          <w:szCs w:val="28"/>
        </w:rPr>
        <w:t>sở</w:t>
      </w:r>
      <w:r w:rsidRPr="008E66C0">
        <w:rPr>
          <w:i/>
          <w:iCs/>
          <w:sz w:val="28"/>
          <w:szCs w:val="28"/>
        </w:rPr>
        <w:t xml:space="preserve"> giáo dục thuộc hệ thống giáo dục quốc dân, trường </w:t>
      </w:r>
      <w:r>
        <w:rPr>
          <w:i/>
          <w:iCs/>
          <w:sz w:val="28"/>
          <w:szCs w:val="28"/>
        </w:rPr>
        <w:t xml:space="preserve">PTDTBT </w:t>
      </w:r>
      <w:r w:rsidRPr="008E66C0">
        <w:rPr>
          <w:i/>
          <w:iCs/>
          <w:sz w:val="28"/>
          <w:szCs w:val="28"/>
        </w:rPr>
        <w:t xml:space="preserve">THCS </w:t>
      </w:r>
      <w:r>
        <w:rPr>
          <w:i/>
          <w:iCs/>
          <w:sz w:val="28"/>
          <w:szCs w:val="28"/>
        </w:rPr>
        <w:t>xã Mường Nhà</w:t>
      </w:r>
      <w:r w:rsidRPr="008E66C0">
        <w:rPr>
          <w:i/>
          <w:iCs/>
          <w:sz w:val="28"/>
          <w:szCs w:val="28"/>
        </w:rPr>
        <w:t xml:space="preserve"> báo cáo công khai thu, chi tài chính của nhà trường như sau:</w:t>
      </w:r>
    </w:p>
    <w:p w14:paraId="38E0035B" w14:textId="7534FE23" w:rsidR="008E66C0" w:rsidRPr="006F3FB6" w:rsidRDefault="008E66C0" w:rsidP="008E66C0">
      <w:pPr>
        <w:spacing w:after="0"/>
        <w:rPr>
          <w:b/>
          <w:bCs/>
          <w:sz w:val="28"/>
          <w:szCs w:val="28"/>
        </w:rPr>
      </w:pPr>
      <w:r w:rsidRPr="006F3FB6">
        <w:rPr>
          <w:b/>
          <w:bCs/>
          <w:sz w:val="28"/>
          <w:szCs w:val="28"/>
        </w:rPr>
        <w:t>1. Tình hình tài chính năm 2024</w:t>
      </w:r>
    </w:p>
    <w:p w14:paraId="29722EAD" w14:textId="3819AFD2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a) Các khoản thu phân theo:</w:t>
      </w:r>
    </w:p>
    <w:p w14:paraId="60829186" w14:textId="6FB0ECC6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a.1</w:t>
      </w:r>
      <w:r>
        <w:rPr>
          <w:sz w:val="28"/>
          <w:szCs w:val="28"/>
        </w:rPr>
        <w:t>.</w:t>
      </w:r>
      <w:r w:rsidRPr="008E66C0">
        <w:rPr>
          <w:sz w:val="28"/>
          <w:szCs w:val="28"/>
        </w:rPr>
        <w:t xml:space="preserve"> Nguồn ngân sách:</w:t>
      </w:r>
    </w:p>
    <w:p w14:paraId="2EA2472D" w14:textId="17857E9F" w:rsid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- Nguồn ngân sách ch</w:t>
      </w:r>
      <w:r w:rsidR="00221274">
        <w:rPr>
          <w:sz w:val="28"/>
          <w:szCs w:val="28"/>
        </w:rPr>
        <w:t>i</w:t>
      </w:r>
      <w:r w:rsidRPr="008E66C0">
        <w:rPr>
          <w:sz w:val="28"/>
          <w:szCs w:val="28"/>
        </w:rPr>
        <w:t xml:space="preserve"> thường xuyên: </w:t>
      </w:r>
      <w:r w:rsidR="00221274">
        <w:rPr>
          <w:sz w:val="28"/>
          <w:szCs w:val="28"/>
        </w:rPr>
        <w:t>8.978.737.014</w:t>
      </w:r>
      <w:r w:rsidRPr="008E66C0">
        <w:rPr>
          <w:sz w:val="28"/>
          <w:szCs w:val="28"/>
        </w:rPr>
        <w:t xml:space="preserve"> đồng.</w:t>
      </w:r>
    </w:p>
    <w:p w14:paraId="0C15AFE7" w14:textId="2EC80D46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 - Nguồn ngân sách không tự chủ:</w:t>
      </w:r>
      <w:r w:rsidR="00221274">
        <w:rPr>
          <w:sz w:val="28"/>
          <w:szCs w:val="28"/>
        </w:rPr>
        <w:t xml:space="preserve"> 3.848.067.100</w:t>
      </w:r>
      <w:r w:rsidRPr="008E66C0">
        <w:rPr>
          <w:sz w:val="28"/>
          <w:szCs w:val="28"/>
        </w:rPr>
        <w:t>đồng.</w:t>
      </w:r>
    </w:p>
    <w:p w14:paraId="3709EBD0" w14:textId="3F65F0CC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a.2. Nguồn </w:t>
      </w:r>
      <w:r>
        <w:rPr>
          <w:sz w:val="28"/>
          <w:szCs w:val="28"/>
        </w:rPr>
        <w:t>t</w:t>
      </w:r>
      <w:r w:rsidRPr="008E66C0">
        <w:rPr>
          <w:sz w:val="28"/>
          <w:szCs w:val="28"/>
        </w:rPr>
        <w:t>hu dịch vụ:</w:t>
      </w:r>
    </w:p>
    <w:p w14:paraId="5FCD6459" w14:textId="77AF2061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- Nguồn thu học phí:</w:t>
      </w:r>
      <w:r w:rsidR="002B1F98">
        <w:rPr>
          <w:sz w:val="28"/>
          <w:szCs w:val="28"/>
        </w:rPr>
        <w:t xml:space="preserve"> 0</w:t>
      </w:r>
      <w:r w:rsidRPr="008E66C0">
        <w:rPr>
          <w:sz w:val="28"/>
          <w:szCs w:val="28"/>
        </w:rPr>
        <w:t xml:space="preserve"> đồng. </w:t>
      </w:r>
    </w:p>
    <w:p w14:paraId="519FB1AF" w14:textId="74DF064C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- Ngu</w:t>
      </w:r>
      <w:r>
        <w:rPr>
          <w:sz w:val="28"/>
          <w:szCs w:val="28"/>
        </w:rPr>
        <w:t>ồ</w:t>
      </w:r>
      <w:r w:rsidRPr="008E66C0">
        <w:rPr>
          <w:sz w:val="28"/>
          <w:szCs w:val="28"/>
        </w:rPr>
        <w:t>n thu dịch vụ dạy thêm: 0 đ</w:t>
      </w:r>
      <w:r>
        <w:rPr>
          <w:sz w:val="28"/>
          <w:szCs w:val="28"/>
        </w:rPr>
        <w:t>ồ</w:t>
      </w:r>
      <w:r w:rsidRPr="008E66C0">
        <w:rPr>
          <w:sz w:val="28"/>
          <w:szCs w:val="28"/>
        </w:rPr>
        <w:t>ng.</w:t>
      </w:r>
    </w:p>
    <w:p w14:paraId="73FC247C" w14:textId="77777777" w:rsid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b) Các khoản chi phân theo: </w:t>
      </w:r>
    </w:p>
    <w:p w14:paraId="7670723E" w14:textId="1CE3E2D2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b.1. Ngu</w:t>
      </w:r>
      <w:r>
        <w:rPr>
          <w:sz w:val="28"/>
          <w:szCs w:val="28"/>
        </w:rPr>
        <w:t>ồ</w:t>
      </w:r>
      <w:r w:rsidRPr="008E66C0">
        <w:rPr>
          <w:sz w:val="28"/>
          <w:szCs w:val="28"/>
        </w:rPr>
        <w:t>n ngân sách:</w:t>
      </w:r>
    </w:p>
    <w:p w14:paraId="6E96AA7B" w14:textId="58E7B4A7" w:rsid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- Nguồn ngân sách ch</w:t>
      </w:r>
      <w:r w:rsidR="00221274">
        <w:rPr>
          <w:sz w:val="28"/>
          <w:szCs w:val="28"/>
        </w:rPr>
        <w:t>i</w:t>
      </w:r>
      <w:r w:rsidRPr="008E66C0">
        <w:rPr>
          <w:sz w:val="28"/>
          <w:szCs w:val="28"/>
        </w:rPr>
        <w:t xml:space="preserve"> thường xuyên: </w:t>
      </w:r>
      <w:r w:rsidR="00221274">
        <w:rPr>
          <w:sz w:val="28"/>
          <w:szCs w:val="28"/>
        </w:rPr>
        <w:t>8.978.737.014</w:t>
      </w:r>
      <w:r w:rsidR="00221274" w:rsidRPr="008E66C0">
        <w:rPr>
          <w:sz w:val="28"/>
          <w:szCs w:val="28"/>
        </w:rPr>
        <w:t xml:space="preserve"> </w:t>
      </w:r>
      <w:r w:rsidRPr="008E66C0">
        <w:rPr>
          <w:sz w:val="28"/>
          <w:szCs w:val="28"/>
        </w:rPr>
        <w:t xml:space="preserve"> đồng.</w:t>
      </w:r>
    </w:p>
    <w:p w14:paraId="475A98DB" w14:textId="5BADA9E5" w:rsid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 - Nguồn ngân sách không tự chủ:</w:t>
      </w:r>
      <w:r w:rsidRPr="008E66C0">
        <w:rPr>
          <w:sz w:val="28"/>
          <w:szCs w:val="28"/>
        </w:rPr>
        <w:tab/>
      </w:r>
      <w:r w:rsidR="00221274">
        <w:rPr>
          <w:sz w:val="28"/>
          <w:szCs w:val="28"/>
        </w:rPr>
        <w:t xml:space="preserve">3.848.067.100 </w:t>
      </w:r>
      <w:r w:rsidR="00221274" w:rsidRPr="008E66C0">
        <w:rPr>
          <w:sz w:val="28"/>
          <w:szCs w:val="28"/>
        </w:rPr>
        <w:t>đồng</w:t>
      </w:r>
    </w:p>
    <w:p w14:paraId="52DBB566" w14:textId="52D16D4A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b.2. Nguồn học phí:</w:t>
      </w:r>
    </w:p>
    <w:p w14:paraId="152ED20B" w14:textId="791C1852" w:rsid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- Ch</w:t>
      </w:r>
      <w:r w:rsidR="00AA0753">
        <w:rPr>
          <w:sz w:val="28"/>
          <w:szCs w:val="28"/>
        </w:rPr>
        <w:t>i</w:t>
      </w:r>
      <w:r w:rsidRPr="008E66C0">
        <w:rPr>
          <w:sz w:val="28"/>
          <w:szCs w:val="28"/>
        </w:rPr>
        <w:t xml:space="preserve"> cải cách tiền lương theo NÐ 24/2023/NĐ-CP: </w:t>
      </w:r>
      <w:r w:rsidR="00221274">
        <w:rPr>
          <w:sz w:val="28"/>
          <w:szCs w:val="28"/>
        </w:rPr>
        <w:t>6.120.000</w:t>
      </w:r>
      <w:r w:rsidRPr="008E66C0">
        <w:rPr>
          <w:sz w:val="28"/>
          <w:szCs w:val="28"/>
        </w:rPr>
        <w:t xml:space="preserve"> đồng </w:t>
      </w:r>
    </w:p>
    <w:p w14:paraId="51CAF414" w14:textId="7201F361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- Ch</w:t>
      </w:r>
      <w:r w:rsidR="00AA0753">
        <w:rPr>
          <w:sz w:val="28"/>
          <w:szCs w:val="28"/>
        </w:rPr>
        <w:t>i</w:t>
      </w:r>
      <w:r w:rsidRPr="008E66C0">
        <w:rPr>
          <w:sz w:val="28"/>
          <w:szCs w:val="28"/>
        </w:rPr>
        <w:t xml:space="preserve"> từ nguồn học phí được để lại:</w:t>
      </w:r>
      <w:r w:rsidR="00221274">
        <w:rPr>
          <w:sz w:val="28"/>
          <w:szCs w:val="28"/>
        </w:rPr>
        <w:t xml:space="preserve"> 6.120.000</w:t>
      </w:r>
      <w:r w:rsidRPr="008E66C0">
        <w:rPr>
          <w:sz w:val="28"/>
          <w:szCs w:val="28"/>
        </w:rPr>
        <w:t xml:space="preserve"> đồng</w:t>
      </w:r>
    </w:p>
    <w:p w14:paraId="64A5E50E" w14:textId="033DDBB6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b3. Nguồn thu dịch vụ dạy thêm, học thêm:</w:t>
      </w:r>
    </w:p>
    <w:p w14:paraId="0782173B" w14:textId="5E2ED589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- Chi nộp thuế TNDN: </w:t>
      </w:r>
      <w:r>
        <w:rPr>
          <w:sz w:val="28"/>
          <w:szCs w:val="28"/>
        </w:rPr>
        <w:t>0</w:t>
      </w:r>
      <w:r w:rsidRPr="008E66C0">
        <w:rPr>
          <w:sz w:val="28"/>
          <w:szCs w:val="28"/>
        </w:rPr>
        <w:t xml:space="preserve"> đồng</w:t>
      </w:r>
    </w:p>
    <w:p w14:paraId="4094CB2D" w14:textId="6A34DDC7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- Chỉ lương và các khoản khác: </w:t>
      </w:r>
      <w:r>
        <w:rPr>
          <w:sz w:val="28"/>
          <w:szCs w:val="28"/>
        </w:rPr>
        <w:t>0</w:t>
      </w:r>
      <w:r w:rsidRPr="008E66C0">
        <w:rPr>
          <w:sz w:val="28"/>
          <w:szCs w:val="28"/>
        </w:rPr>
        <w:t xml:space="preserve"> đồng</w:t>
      </w:r>
    </w:p>
    <w:p w14:paraId="5D6886F1" w14:textId="77777777" w:rsidR="008E66C0" w:rsidRPr="006F3FB6" w:rsidRDefault="008E66C0" w:rsidP="008E66C0">
      <w:pPr>
        <w:spacing w:after="0"/>
        <w:rPr>
          <w:b/>
          <w:bCs/>
          <w:sz w:val="28"/>
          <w:szCs w:val="28"/>
        </w:rPr>
      </w:pPr>
      <w:r w:rsidRPr="006F3FB6">
        <w:rPr>
          <w:b/>
          <w:bCs/>
          <w:sz w:val="28"/>
          <w:szCs w:val="28"/>
        </w:rPr>
        <w:t xml:space="preserve">2. Các khoản thu và mức thu đối với người học năm học 2023 - 2024 </w:t>
      </w:r>
    </w:p>
    <w:p w14:paraId="274348F4" w14:textId="45C2CE13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2.1: Tiền học phí:</w:t>
      </w:r>
    </w:p>
    <w:p w14:paraId="09A2F7D7" w14:textId="77777777" w:rsidR="00853C45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lastRenderedPageBreak/>
        <w:t xml:space="preserve">- Nhà trường thu 4 tháng từ tháng 9 đến 12 năm 2023: </w:t>
      </w:r>
    </w:p>
    <w:p w14:paraId="5B5276AE" w14:textId="6EA85E4B" w:rsidR="008E66C0" w:rsidRDefault="00853C45" w:rsidP="008E66C0">
      <w:pPr>
        <w:spacing w:after="0"/>
        <w:rPr>
          <w:sz w:val="28"/>
          <w:szCs w:val="28"/>
        </w:rPr>
      </w:pPr>
      <w:r>
        <w:rPr>
          <w:sz w:val="28"/>
          <w:szCs w:val="28"/>
        </w:rPr>
        <w:t>4</w:t>
      </w:r>
      <w:r w:rsidR="008E66C0" w:rsidRPr="008E66C0">
        <w:rPr>
          <w:sz w:val="28"/>
          <w:szCs w:val="28"/>
        </w:rPr>
        <w:t xml:space="preserve"> học sinh </w:t>
      </w:r>
      <w:r>
        <w:rPr>
          <w:sz w:val="28"/>
          <w:szCs w:val="28"/>
        </w:rPr>
        <w:t xml:space="preserve">x </w:t>
      </w:r>
      <w:r w:rsidR="008E66C0" w:rsidRPr="008E66C0">
        <w:rPr>
          <w:sz w:val="28"/>
          <w:szCs w:val="28"/>
        </w:rPr>
        <w:t xml:space="preserve">4 tháng x </w:t>
      </w:r>
      <w:r>
        <w:rPr>
          <w:sz w:val="28"/>
          <w:szCs w:val="28"/>
        </w:rPr>
        <w:t>2</w:t>
      </w:r>
      <w:r w:rsidR="00204945">
        <w:rPr>
          <w:sz w:val="28"/>
          <w:szCs w:val="28"/>
        </w:rPr>
        <w:t>5</w:t>
      </w:r>
      <w:r w:rsidR="008E66C0" w:rsidRPr="008E66C0">
        <w:rPr>
          <w:sz w:val="28"/>
          <w:szCs w:val="28"/>
        </w:rPr>
        <w:t>.000đồng/tháng</w:t>
      </w:r>
      <w:r>
        <w:rPr>
          <w:sz w:val="28"/>
          <w:szCs w:val="28"/>
        </w:rPr>
        <w:t xml:space="preserve">       </w:t>
      </w:r>
      <w:r w:rsidR="008E66C0" w:rsidRPr="008E66C0">
        <w:rPr>
          <w:sz w:val="28"/>
          <w:szCs w:val="28"/>
        </w:rPr>
        <w:t xml:space="preserve">= </w:t>
      </w:r>
      <w:r>
        <w:rPr>
          <w:sz w:val="28"/>
          <w:szCs w:val="28"/>
        </w:rPr>
        <w:t xml:space="preserve">    400.000đ</w:t>
      </w:r>
      <w:r w:rsidR="008E66C0" w:rsidRPr="008E66C0">
        <w:rPr>
          <w:sz w:val="28"/>
          <w:szCs w:val="28"/>
        </w:rPr>
        <w:t xml:space="preserve"> </w:t>
      </w:r>
    </w:p>
    <w:p w14:paraId="271BDF3E" w14:textId="277B05E1" w:rsidR="00853C45" w:rsidRDefault="00853C45" w:rsidP="00853C4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185 </w:t>
      </w:r>
      <w:r w:rsidRPr="008E66C0">
        <w:rPr>
          <w:sz w:val="28"/>
          <w:szCs w:val="28"/>
        </w:rPr>
        <w:t xml:space="preserve">học sinh </w:t>
      </w:r>
      <w:r>
        <w:rPr>
          <w:sz w:val="28"/>
          <w:szCs w:val="28"/>
        </w:rPr>
        <w:t xml:space="preserve">x </w:t>
      </w:r>
      <w:r w:rsidRPr="008E66C0">
        <w:rPr>
          <w:sz w:val="28"/>
          <w:szCs w:val="28"/>
        </w:rPr>
        <w:t xml:space="preserve">4 tháng x </w:t>
      </w:r>
      <w:r>
        <w:rPr>
          <w:sz w:val="28"/>
          <w:szCs w:val="28"/>
        </w:rPr>
        <w:t>15</w:t>
      </w:r>
      <w:r w:rsidRPr="008E66C0">
        <w:rPr>
          <w:sz w:val="28"/>
          <w:szCs w:val="28"/>
        </w:rPr>
        <w:t xml:space="preserve">.000đồng/tháng </w:t>
      </w:r>
      <w:r>
        <w:rPr>
          <w:sz w:val="28"/>
          <w:szCs w:val="28"/>
        </w:rPr>
        <w:t xml:space="preserve"> </w:t>
      </w:r>
      <w:r w:rsidRPr="008E66C0">
        <w:rPr>
          <w:sz w:val="28"/>
          <w:szCs w:val="28"/>
        </w:rPr>
        <w:t xml:space="preserve">= </w:t>
      </w:r>
      <w:r>
        <w:rPr>
          <w:sz w:val="28"/>
          <w:szCs w:val="28"/>
        </w:rPr>
        <w:t>11.300.000đ</w:t>
      </w:r>
      <w:r w:rsidRPr="008E66C0">
        <w:rPr>
          <w:sz w:val="28"/>
          <w:szCs w:val="28"/>
        </w:rPr>
        <w:t xml:space="preserve"> </w:t>
      </w:r>
    </w:p>
    <w:p w14:paraId="73502530" w14:textId="4C36543D" w:rsidR="00853C45" w:rsidRPr="00853C45" w:rsidRDefault="00853C45" w:rsidP="00853C45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>10</w:t>
      </w:r>
      <w:r w:rsidRPr="008E66C0">
        <w:rPr>
          <w:sz w:val="28"/>
          <w:szCs w:val="28"/>
        </w:rPr>
        <w:t xml:space="preserve"> học sinh </w:t>
      </w:r>
      <w:r>
        <w:rPr>
          <w:sz w:val="28"/>
          <w:szCs w:val="28"/>
        </w:rPr>
        <w:t xml:space="preserve">x </w:t>
      </w:r>
      <w:r w:rsidRPr="008E66C0">
        <w:rPr>
          <w:sz w:val="28"/>
          <w:szCs w:val="28"/>
        </w:rPr>
        <w:t xml:space="preserve">4 tháng x </w:t>
      </w:r>
      <w:r>
        <w:rPr>
          <w:sz w:val="28"/>
          <w:szCs w:val="28"/>
        </w:rPr>
        <w:t>7.5</w:t>
      </w:r>
      <w:r w:rsidRPr="008E66C0">
        <w:rPr>
          <w:sz w:val="28"/>
          <w:szCs w:val="28"/>
        </w:rPr>
        <w:t>00đồng/</w:t>
      </w:r>
      <w:r w:rsidRPr="00853C45">
        <w:rPr>
          <w:sz w:val="28"/>
          <w:szCs w:val="28"/>
          <w:u w:val="single"/>
        </w:rPr>
        <w:t xml:space="preserve">tháng    </w:t>
      </w:r>
      <w:r>
        <w:rPr>
          <w:sz w:val="28"/>
          <w:szCs w:val="28"/>
          <w:u w:val="single"/>
        </w:rPr>
        <w:t xml:space="preserve">   </w:t>
      </w:r>
      <w:r w:rsidRPr="00853C45">
        <w:rPr>
          <w:sz w:val="28"/>
          <w:szCs w:val="28"/>
          <w:u w:val="single"/>
        </w:rPr>
        <w:t xml:space="preserve">= </w:t>
      </w:r>
      <w:r>
        <w:rPr>
          <w:sz w:val="28"/>
          <w:szCs w:val="28"/>
          <w:u w:val="single"/>
        </w:rPr>
        <w:t xml:space="preserve">     300</w:t>
      </w:r>
      <w:r w:rsidRPr="00853C45">
        <w:rPr>
          <w:sz w:val="28"/>
          <w:szCs w:val="28"/>
          <w:u w:val="single"/>
        </w:rPr>
        <w:t xml:space="preserve">.000đ </w:t>
      </w:r>
    </w:p>
    <w:p w14:paraId="4DF08775" w14:textId="10A4F152" w:rsidR="00853C45" w:rsidRPr="00853C45" w:rsidRDefault="00853C45" w:rsidP="008E66C0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853C45">
        <w:rPr>
          <w:b/>
          <w:sz w:val="28"/>
          <w:szCs w:val="28"/>
        </w:rPr>
        <w:t>Tổng cộng:   11.800.000</w:t>
      </w:r>
      <w:r>
        <w:rPr>
          <w:b/>
          <w:sz w:val="28"/>
          <w:szCs w:val="28"/>
        </w:rPr>
        <w:t>đ</w:t>
      </w:r>
    </w:p>
    <w:p w14:paraId="3DA34C1E" w14:textId="77777777" w:rsidR="00853C45" w:rsidRDefault="008E66C0" w:rsidP="00853C45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- Nhà trường thu </w:t>
      </w:r>
      <w:r>
        <w:rPr>
          <w:sz w:val="28"/>
          <w:szCs w:val="28"/>
        </w:rPr>
        <w:t>5</w:t>
      </w:r>
      <w:r w:rsidRPr="008E66C0">
        <w:rPr>
          <w:sz w:val="28"/>
          <w:szCs w:val="28"/>
        </w:rPr>
        <w:t xml:space="preserve"> tháng từ tháng </w:t>
      </w:r>
      <w:r>
        <w:rPr>
          <w:sz w:val="28"/>
          <w:szCs w:val="28"/>
        </w:rPr>
        <w:t>01</w:t>
      </w:r>
      <w:r w:rsidRPr="008E66C0">
        <w:rPr>
          <w:sz w:val="28"/>
          <w:szCs w:val="28"/>
        </w:rPr>
        <w:t xml:space="preserve"> đến </w:t>
      </w:r>
      <w:r>
        <w:rPr>
          <w:sz w:val="28"/>
          <w:szCs w:val="28"/>
        </w:rPr>
        <w:t>5</w:t>
      </w:r>
      <w:r w:rsidRPr="008E66C0">
        <w:rPr>
          <w:sz w:val="28"/>
          <w:szCs w:val="28"/>
        </w:rPr>
        <w:t xml:space="preserve"> năm 202</w:t>
      </w:r>
      <w:r>
        <w:rPr>
          <w:sz w:val="28"/>
          <w:szCs w:val="28"/>
        </w:rPr>
        <w:t>4</w:t>
      </w:r>
      <w:r w:rsidRPr="008E66C0">
        <w:rPr>
          <w:sz w:val="28"/>
          <w:szCs w:val="28"/>
        </w:rPr>
        <w:t xml:space="preserve">: </w:t>
      </w:r>
      <w:r w:rsidR="00853C45">
        <w:rPr>
          <w:sz w:val="28"/>
          <w:szCs w:val="28"/>
        </w:rPr>
        <w:t xml:space="preserve"> </w:t>
      </w:r>
    </w:p>
    <w:p w14:paraId="39DF7165" w14:textId="0228B374" w:rsidR="00853C45" w:rsidRDefault="00853C45" w:rsidP="00853C45">
      <w:pPr>
        <w:spacing w:after="0"/>
        <w:rPr>
          <w:sz w:val="28"/>
          <w:szCs w:val="28"/>
        </w:rPr>
      </w:pPr>
      <w:r>
        <w:rPr>
          <w:sz w:val="28"/>
          <w:szCs w:val="28"/>
        </w:rPr>
        <w:t>3</w:t>
      </w:r>
      <w:r w:rsidRPr="008E66C0">
        <w:rPr>
          <w:sz w:val="28"/>
          <w:szCs w:val="28"/>
        </w:rPr>
        <w:t xml:space="preserve"> học sinh </w:t>
      </w:r>
      <w:r>
        <w:rPr>
          <w:sz w:val="28"/>
          <w:szCs w:val="28"/>
        </w:rPr>
        <w:t xml:space="preserve">x 5 </w:t>
      </w:r>
      <w:r w:rsidRPr="008E66C0">
        <w:rPr>
          <w:sz w:val="28"/>
          <w:szCs w:val="28"/>
        </w:rPr>
        <w:t xml:space="preserve">tháng x </w:t>
      </w:r>
      <w:r>
        <w:rPr>
          <w:sz w:val="28"/>
          <w:szCs w:val="28"/>
        </w:rPr>
        <w:t>25</w:t>
      </w:r>
      <w:r w:rsidRPr="008E66C0">
        <w:rPr>
          <w:sz w:val="28"/>
          <w:szCs w:val="28"/>
        </w:rPr>
        <w:t xml:space="preserve">.000đồng/tháng </w:t>
      </w:r>
      <w:r>
        <w:rPr>
          <w:sz w:val="28"/>
          <w:szCs w:val="28"/>
        </w:rPr>
        <w:t xml:space="preserve">     </w:t>
      </w:r>
      <w:r w:rsidRPr="008E66C0">
        <w:rPr>
          <w:sz w:val="28"/>
          <w:szCs w:val="28"/>
        </w:rPr>
        <w:t xml:space="preserve">= </w:t>
      </w:r>
      <w:r>
        <w:rPr>
          <w:sz w:val="28"/>
          <w:szCs w:val="28"/>
        </w:rPr>
        <w:t xml:space="preserve">  375.000đ</w:t>
      </w:r>
      <w:r w:rsidRPr="008E66C0">
        <w:rPr>
          <w:sz w:val="28"/>
          <w:szCs w:val="28"/>
        </w:rPr>
        <w:t xml:space="preserve"> </w:t>
      </w:r>
    </w:p>
    <w:p w14:paraId="4C0DFE71" w14:textId="6CE55BD0" w:rsidR="00853C45" w:rsidRDefault="00853C45" w:rsidP="00853C4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196 </w:t>
      </w:r>
      <w:r w:rsidRPr="008E66C0">
        <w:rPr>
          <w:sz w:val="28"/>
          <w:szCs w:val="28"/>
        </w:rPr>
        <w:t xml:space="preserve">học sinh </w:t>
      </w:r>
      <w:r>
        <w:rPr>
          <w:sz w:val="28"/>
          <w:szCs w:val="28"/>
        </w:rPr>
        <w:t>x 5</w:t>
      </w:r>
      <w:r w:rsidRPr="008E66C0">
        <w:rPr>
          <w:sz w:val="28"/>
          <w:szCs w:val="28"/>
        </w:rPr>
        <w:t xml:space="preserve"> tháng x </w:t>
      </w:r>
      <w:r>
        <w:rPr>
          <w:sz w:val="28"/>
          <w:szCs w:val="28"/>
        </w:rPr>
        <w:t>15</w:t>
      </w:r>
      <w:r w:rsidRPr="008E66C0">
        <w:rPr>
          <w:sz w:val="28"/>
          <w:szCs w:val="28"/>
        </w:rPr>
        <w:t xml:space="preserve">.000đồng/tháng </w:t>
      </w:r>
      <w:r>
        <w:rPr>
          <w:sz w:val="28"/>
          <w:szCs w:val="28"/>
        </w:rPr>
        <w:t xml:space="preserve"> </w:t>
      </w:r>
      <w:r w:rsidRPr="008E66C0">
        <w:rPr>
          <w:sz w:val="28"/>
          <w:szCs w:val="28"/>
        </w:rPr>
        <w:t xml:space="preserve">= </w:t>
      </w:r>
      <w:r>
        <w:rPr>
          <w:sz w:val="28"/>
          <w:szCs w:val="28"/>
        </w:rPr>
        <w:t xml:space="preserve">   225.000đ</w:t>
      </w:r>
      <w:r w:rsidRPr="008E66C0">
        <w:rPr>
          <w:sz w:val="28"/>
          <w:szCs w:val="28"/>
        </w:rPr>
        <w:t xml:space="preserve"> </w:t>
      </w:r>
    </w:p>
    <w:p w14:paraId="4FE70B38" w14:textId="6E5AF432" w:rsidR="00853C45" w:rsidRPr="00853C45" w:rsidRDefault="00853C45" w:rsidP="00853C45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>6</w:t>
      </w:r>
      <w:r w:rsidRPr="008E66C0">
        <w:rPr>
          <w:sz w:val="28"/>
          <w:szCs w:val="28"/>
        </w:rPr>
        <w:t xml:space="preserve"> học sinh </w:t>
      </w:r>
      <w:r>
        <w:rPr>
          <w:sz w:val="28"/>
          <w:szCs w:val="28"/>
        </w:rPr>
        <w:t>x5</w:t>
      </w:r>
      <w:r w:rsidRPr="008E66C0">
        <w:rPr>
          <w:sz w:val="28"/>
          <w:szCs w:val="28"/>
        </w:rPr>
        <w:t xml:space="preserve"> tháng x </w:t>
      </w:r>
      <w:r>
        <w:rPr>
          <w:sz w:val="28"/>
          <w:szCs w:val="28"/>
        </w:rPr>
        <w:t>7.5</w:t>
      </w:r>
      <w:r w:rsidRPr="008E66C0">
        <w:rPr>
          <w:sz w:val="28"/>
          <w:szCs w:val="28"/>
        </w:rPr>
        <w:t>00đồng/</w:t>
      </w:r>
      <w:r w:rsidRPr="00853C45">
        <w:rPr>
          <w:sz w:val="28"/>
          <w:szCs w:val="28"/>
          <w:u w:val="single"/>
        </w:rPr>
        <w:t xml:space="preserve">tháng   </w:t>
      </w:r>
      <w:r>
        <w:rPr>
          <w:sz w:val="28"/>
          <w:szCs w:val="28"/>
          <w:u w:val="single"/>
        </w:rPr>
        <w:t xml:space="preserve">     </w:t>
      </w:r>
      <w:r w:rsidRPr="00853C45">
        <w:rPr>
          <w:sz w:val="28"/>
          <w:szCs w:val="28"/>
          <w:u w:val="single"/>
        </w:rPr>
        <w:t xml:space="preserve"> = </w:t>
      </w:r>
      <w:r>
        <w:rPr>
          <w:sz w:val="28"/>
          <w:szCs w:val="28"/>
          <w:u w:val="single"/>
        </w:rPr>
        <w:t>14.700</w:t>
      </w:r>
      <w:r w:rsidRPr="00853C45">
        <w:rPr>
          <w:sz w:val="28"/>
          <w:szCs w:val="28"/>
          <w:u w:val="single"/>
        </w:rPr>
        <w:t xml:space="preserve">.000đ </w:t>
      </w:r>
    </w:p>
    <w:p w14:paraId="6DA638D6" w14:textId="459ED05F" w:rsidR="00853C45" w:rsidRPr="00853C45" w:rsidRDefault="00853C45" w:rsidP="00853C45">
      <w:pPr>
        <w:spacing w:after="0"/>
        <w:rPr>
          <w:b/>
          <w:sz w:val="28"/>
          <w:szCs w:val="28"/>
        </w:rPr>
      </w:pPr>
      <w:r w:rsidRPr="00853C45">
        <w:rPr>
          <w:b/>
          <w:sz w:val="28"/>
          <w:szCs w:val="28"/>
        </w:rPr>
        <w:t xml:space="preserve">                                                Tổng cộng:         15.300.000đ</w:t>
      </w:r>
    </w:p>
    <w:p w14:paraId="51ACB5D5" w14:textId="77777777" w:rsidR="000F02A3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- Ngân sách hỗ trợ học phí cho học sinh </w:t>
      </w:r>
      <w:r>
        <w:rPr>
          <w:sz w:val="28"/>
          <w:szCs w:val="28"/>
        </w:rPr>
        <w:t>4</w:t>
      </w:r>
      <w:r w:rsidRPr="008E66C0">
        <w:rPr>
          <w:sz w:val="28"/>
          <w:szCs w:val="28"/>
        </w:rPr>
        <w:t xml:space="preserve"> tháng </w:t>
      </w:r>
      <w:r>
        <w:rPr>
          <w:sz w:val="28"/>
          <w:szCs w:val="28"/>
        </w:rPr>
        <w:t>đầu</w:t>
      </w:r>
      <w:r w:rsidRPr="008E66C0">
        <w:rPr>
          <w:sz w:val="28"/>
          <w:szCs w:val="28"/>
        </w:rPr>
        <w:t xml:space="preserve"> năm học 2023-2024: </w:t>
      </w:r>
    </w:p>
    <w:p w14:paraId="708C90A0" w14:textId="77777777" w:rsidR="006925DC" w:rsidRDefault="000F02A3" w:rsidP="006925DC">
      <w:pPr>
        <w:spacing w:after="0"/>
        <w:rPr>
          <w:sz w:val="28"/>
          <w:szCs w:val="28"/>
        </w:rPr>
      </w:pPr>
      <w:r>
        <w:rPr>
          <w:sz w:val="28"/>
          <w:szCs w:val="28"/>
        </w:rPr>
        <w:t>54</w:t>
      </w:r>
      <w:r w:rsidR="006925DC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8E66C0" w:rsidRPr="008E66C0">
        <w:rPr>
          <w:sz w:val="28"/>
          <w:szCs w:val="28"/>
        </w:rPr>
        <w:t>học sinh</w:t>
      </w:r>
      <w:r w:rsidR="008E66C0">
        <w:rPr>
          <w:sz w:val="28"/>
          <w:szCs w:val="28"/>
        </w:rPr>
        <w:t>:   4</w:t>
      </w:r>
      <w:r w:rsidR="008E66C0" w:rsidRPr="008E66C0">
        <w:rPr>
          <w:sz w:val="28"/>
          <w:szCs w:val="28"/>
        </w:rPr>
        <w:t xml:space="preserve"> tháng x</w:t>
      </w:r>
      <w:r w:rsidR="006925DC">
        <w:rPr>
          <w:sz w:val="28"/>
          <w:szCs w:val="28"/>
        </w:rPr>
        <w:t xml:space="preserve"> </w:t>
      </w:r>
      <w:r>
        <w:rPr>
          <w:sz w:val="28"/>
          <w:szCs w:val="28"/>
        </w:rPr>
        <w:t>150.</w:t>
      </w:r>
      <w:r w:rsidR="008E66C0" w:rsidRPr="008E66C0">
        <w:rPr>
          <w:sz w:val="28"/>
          <w:szCs w:val="28"/>
        </w:rPr>
        <w:t>000đ =</w:t>
      </w:r>
      <w:r w:rsidR="008E66C0">
        <w:rPr>
          <w:sz w:val="28"/>
          <w:szCs w:val="28"/>
        </w:rPr>
        <w:t xml:space="preserve"> </w:t>
      </w:r>
      <w:r w:rsidR="006925DC">
        <w:rPr>
          <w:sz w:val="28"/>
          <w:szCs w:val="28"/>
        </w:rPr>
        <w:t>600</w:t>
      </w:r>
      <w:r>
        <w:rPr>
          <w:sz w:val="28"/>
          <w:szCs w:val="28"/>
        </w:rPr>
        <w:t xml:space="preserve">.000đ </w:t>
      </w:r>
      <w:r w:rsidR="008E66C0" w:rsidRPr="008E66C0">
        <w:rPr>
          <w:sz w:val="28"/>
          <w:szCs w:val="28"/>
        </w:rPr>
        <w:t xml:space="preserve"> </w:t>
      </w:r>
      <w:r w:rsidR="006925DC">
        <w:rPr>
          <w:sz w:val="28"/>
          <w:szCs w:val="28"/>
        </w:rPr>
        <w:t>/1 HS</w:t>
      </w:r>
    </w:p>
    <w:p w14:paraId="217ED272" w14:textId="52EE1C0E" w:rsidR="008E66C0" w:rsidRDefault="006925DC" w:rsidP="008E66C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2 </w:t>
      </w:r>
      <w:r w:rsidRPr="008E66C0">
        <w:rPr>
          <w:sz w:val="28"/>
          <w:szCs w:val="28"/>
        </w:rPr>
        <w:t>học sinh</w:t>
      </w:r>
      <w:r>
        <w:rPr>
          <w:sz w:val="28"/>
          <w:szCs w:val="28"/>
        </w:rPr>
        <w:t>:   2</w:t>
      </w:r>
      <w:r w:rsidRPr="008E66C0">
        <w:rPr>
          <w:sz w:val="28"/>
          <w:szCs w:val="28"/>
        </w:rPr>
        <w:t xml:space="preserve"> tháng x</w:t>
      </w:r>
      <w:r>
        <w:rPr>
          <w:sz w:val="28"/>
          <w:szCs w:val="28"/>
        </w:rPr>
        <w:t xml:space="preserve"> 150.</w:t>
      </w:r>
      <w:r w:rsidRPr="008E66C0">
        <w:rPr>
          <w:sz w:val="28"/>
          <w:szCs w:val="28"/>
        </w:rPr>
        <w:t>000đ =</w:t>
      </w:r>
      <w:r>
        <w:rPr>
          <w:sz w:val="28"/>
          <w:szCs w:val="28"/>
        </w:rPr>
        <w:t xml:space="preserve"> 300.000đ </w:t>
      </w:r>
      <w:r w:rsidRPr="008E66C0">
        <w:rPr>
          <w:sz w:val="28"/>
          <w:szCs w:val="28"/>
        </w:rPr>
        <w:t xml:space="preserve"> </w:t>
      </w:r>
      <w:r>
        <w:rPr>
          <w:sz w:val="28"/>
          <w:szCs w:val="28"/>
        </w:rPr>
        <w:t>/1 HS</w:t>
      </w:r>
    </w:p>
    <w:p w14:paraId="3C8185A2" w14:textId="77777777" w:rsidR="000F02A3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- Ngân sách hỗ trợ học phí cho học sinh </w:t>
      </w:r>
      <w:r>
        <w:rPr>
          <w:sz w:val="28"/>
          <w:szCs w:val="28"/>
        </w:rPr>
        <w:t>5</w:t>
      </w:r>
      <w:r w:rsidRPr="008E66C0">
        <w:rPr>
          <w:sz w:val="28"/>
          <w:szCs w:val="28"/>
        </w:rPr>
        <w:t xml:space="preserve"> tháng </w:t>
      </w:r>
      <w:r>
        <w:rPr>
          <w:sz w:val="28"/>
          <w:szCs w:val="28"/>
        </w:rPr>
        <w:t>cuối</w:t>
      </w:r>
      <w:r w:rsidRPr="008E66C0">
        <w:rPr>
          <w:sz w:val="28"/>
          <w:szCs w:val="28"/>
        </w:rPr>
        <w:t xml:space="preserve"> năm học 2023-2024:</w:t>
      </w:r>
    </w:p>
    <w:p w14:paraId="342A995F" w14:textId="4179600D" w:rsidR="00802A82" w:rsidRDefault="00802A82" w:rsidP="00802A8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02A3">
        <w:rPr>
          <w:sz w:val="28"/>
          <w:szCs w:val="28"/>
        </w:rPr>
        <w:t>52</w:t>
      </w:r>
      <w:r w:rsidR="00570C05">
        <w:rPr>
          <w:sz w:val="28"/>
          <w:szCs w:val="28"/>
        </w:rPr>
        <w:t>6</w:t>
      </w:r>
      <w:r w:rsidR="000F02A3">
        <w:rPr>
          <w:sz w:val="28"/>
          <w:szCs w:val="28"/>
        </w:rPr>
        <w:t xml:space="preserve"> </w:t>
      </w:r>
      <w:r w:rsidR="008E66C0" w:rsidRPr="008E66C0">
        <w:rPr>
          <w:sz w:val="28"/>
          <w:szCs w:val="28"/>
        </w:rPr>
        <w:t>học sinh</w:t>
      </w:r>
      <w:r w:rsidR="008E66C0">
        <w:rPr>
          <w:sz w:val="28"/>
          <w:szCs w:val="28"/>
        </w:rPr>
        <w:t xml:space="preserve">: </w:t>
      </w:r>
      <w:r w:rsidR="008E66C0" w:rsidRPr="008E66C0">
        <w:rPr>
          <w:sz w:val="28"/>
          <w:szCs w:val="28"/>
        </w:rPr>
        <w:t xml:space="preserve">5 tháng x </w:t>
      </w:r>
      <w:r w:rsidR="000F02A3">
        <w:rPr>
          <w:sz w:val="28"/>
          <w:szCs w:val="28"/>
        </w:rPr>
        <w:t>150.</w:t>
      </w:r>
      <w:r w:rsidR="008E66C0" w:rsidRPr="008E66C0">
        <w:rPr>
          <w:sz w:val="28"/>
          <w:szCs w:val="28"/>
        </w:rPr>
        <w:t xml:space="preserve">000đ = </w:t>
      </w:r>
      <w:r w:rsidR="00570C05">
        <w:rPr>
          <w:sz w:val="28"/>
          <w:szCs w:val="28"/>
        </w:rPr>
        <w:t xml:space="preserve"> </w:t>
      </w:r>
      <w:r w:rsidR="008E66C0">
        <w:rPr>
          <w:sz w:val="28"/>
          <w:szCs w:val="28"/>
        </w:rPr>
        <w:t xml:space="preserve"> </w:t>
      </w:r>
      <w:r w:rsidR="00570C05">
        <w:rPr>
          <w:sz w:val="28"/>
          <w:szCs w:val="28"/>
        </w:rPr>
        <w:t>750.000</w:t>
      </w:r>
      <w:r w:rsidR="008E66C0">
        <w:rPr>
          <w:sz w:val="28"/>
          <w:szCs w:val="28"/>
        </w:rPr>
        <w:t xml:space="preserve"> </w:t>
      </w:r>
      <w:r w:rsidR="008E66C0" w:rsidRPr="008E66C0">
        <w:rPr>
          <w:sz w:val="28"/>
          <w:szCs w:val="28"/>
        </w:rPr>
        <w:t>đồng</w:t>
      </w:r>
      <w:r w:rsidR="00570C05">
        <w:rPr>
          <w:sz w:val="28"/>
          <w:szCs w:val="28"/>
        </w:rPr>
        <w:t xml:space="preserve"> /1hs</w:t>
      </w:r>
    </w:p>
    <w:p w14:paraId="7B386F27" w14:textId="5ACB670F" w:rsidR="00802A82" w:rsidRDefault="00802A82" w:rsidP="00802A8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70C05">
        <w:rPr>
          <w:sz w:val="28"/>
          <w:szCs w:val="28"/>
        </w:rPr>
        <w:t xml:space="preserve">3 </w:t>
      </w:r>
      <w:r w:rsidRPr="008E66C0">
        <w:rPr>
          <w:sz w:val="28"/>
          <w:szCs w:val="28"/>
        </w:rPr>
        <w:t>học sinh</w:t>
      </w:r>
      <w:r>
        <w:rPr>
          <w:sz w:val="28"/>
          <w:szCs w:val="28"/>
        </w:rPr>
        <w:t xml:space="preserve">: </w:t>
      </w:r>
      <w:r w:rsidR="00570C05">
        <w:rPr>
          <w:sz w:val="28"/>
          <w:szCs w:val="28"/>
        </w:rPr>
        <w:t>2</w:t>
      </w:r>
      <w:r w:rsidRPr="008E66C0">
        <w:rPr>
          <w:sz w:val="28"/>
          <w:szCs w:val="28"/>
        </w:rPr>
        <w:t xml:space="preserve"> tháng x </w:t>
      </w:r>
      <w:r>
        <w:rPr>
          <w:sz w:val="28"/>
          <w:szCs w:val="28"/>
        </w:rPr>
        <w:t>150.</w:t>
      </w:r>
      <w:r w:rsidRPr="008E66C0">
        <w:rPr>
          <w:sz w:val="28"/>
          <w:szCs w:val="28"/>
        </w:rPr>
        <w:t>000đ</w:t>
      </w:r>
      <w:r w:rsidR="00570C05">
        <w:rPr>
          <w:sz w:val="28"/>
          <w:szCs w:val="28"/>
        </w:rPr>
        <w:t xml:space="preserve">   </w:t>
      </w:r>
      <w:r w:rsidRPr="008E66C0">
        <w:rPr>
          <w:sz w:val="28"/>
          <w:szCs w:val="28"/>
        </w:rPr>
        <w:t xml:space="preserve"> = </w:t>
      </w:r>
      <w:r>
        <w:rPr>
          <w:sz w:val="28"/>
          <w:szCs w:val="28"/>
        </w:rPr>
        <w:t xml:space="preserve"> </w:t>
      </w:r>
      <w:r w:rsidR="00570C05">
        <w:rPr>
          <w:sz w:val="28"/>
          <w:szCs w:val="28"/>
        </w:rPr>
        <w:t xml:space="preserve"> 300</w:t>
      </w:r>
      <w:r>
        <w:rPr>
          <w:sz w:val="28"/>
          <w:szCs w:val="28"/>
        </w:rPr>
        <w:t xml:space="preserve">.000 </w:t>
      </w:r>
      <w:r w:rsidRPr="008E66C0">
        <w:rPr>
          <w:sz w:val="28"/>
          <w:szCs w:val="28"/>
        </w:rPr>
        <w:t>đồng</w:t>
      </w:r>
      <w:r>
        <w:rPr>
          <w:sz w:val="28"/>
          <w:szCs w:val="28"/>
        </w:rPr>
        <w:t xml:space="preserve"> </w:t>
      </w:r>
      <w:r w:rsidR="00570C05">
        <w:rPr>
          <w:sz w:val="28"/>
          <w:szCs w:val="28"/>
        </w:rPr>
        <w:t>/1hs</w:t>
      </w:r>
    </w:p>
    <w:p w14:paraId="025DE625" w14:textId="7869C0C1" w:rsidR="008E66C0" w:rsidRDefault="00570C05" w:rsidP="008E66C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1 </w:t>
      </w:r>
      <w:r w:rsidRPr="008E66C0">
        <w:rPr>
          <w:sz w:val="28"/>
          <w:szCs w:val="28"/>
        </w:rPr>
        <w:t>học sinh</w:t>
      </w:r>
      <w:r>
        <w:rPr>
          <w:sz w:val="28"/>
          <w:szCs w:val="28"/>
        </w:rPr>
        <w:t>: 3</w:t>
      </w:r>
      <w:r w:rsidRPr="008E66C0">
        <w:rPr>
          <w:sz w:val="28"/>
          <w:szCs w:val="28"/>
        </w:rPr>
        <w:t xml:space="preserve"> tháng x </w:t>
      </w:r>
      <w:r>
        <w:rPr>
          <w:sz w:val="28"/>
          <w:szCs w:val="28"/>
        </w:rPr>
        <w:t>150.</w:t>
      </w:r>
      <w:r w:rsidRPr="008E66C0">
        <w:rPr>
          <w:sz w:val="28"/>
          <w:szCs w:val="28"/>
        </w:rPr>
        <w:t>000đ</w:t>
      </w:r>
      <w:r>
        <w:rPr>
          <w:sz w:val="28"/>
          <w:szCs w:val="28"/>
        </w:rPr>
        <w:t xml:space="preserve">   </w:t>
      </w:r>
      <w:r w:rsidRPr="008E66C0">
        <w:rPr>
          <w:sz w:val="28"/>
          <w:szCs w:val="28"/>
        </w:rPr>
        <w:t xml:space="preserve"> = </w:t>
      </w:r>
      <w:r>
        <w:rPr>
          <w:sz w:val="28"/>
          <w:szCs w:val="28"/>
        </w:rPr>
        <w:t xml:space="preserve">  450.000 </w:t>
      </w:r>
      <w:r w:rsidRPr="008E66C0">
        <w:rPr>
          <w:sz w:val="28"/>
          <w:szCs w:val="28"/>
        </w:rPr>
        <w:t>đồng</w:t>
      </w:r>
      <w:r>
        <w:rPr>
          <w:sz w:val="28"/>
          <w:szCs w:val="28"/>
        </w:rPr>
        <w:t xml:space="preserve">  /1hs</w:t>
      </w:r>
    </w:p>
    <w:p w14:paraId="61754437" w14:textId="0955789E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2.2 Tiền học thêm tại trường: </w:t>
      </w:r>
      <w:r>
        <w:rPr>
          <w:sz w:val="28"/>
          <w:szCs w:val="28"/>
        </w:rPr>
        <w:t>không</w:t>
      </w:r>
    </w:p>
    <w:p w14:paraId="6AC6EE95" w14:textId="698459DF" w:rsidR="008E66C0" w:rsidRPr="006F3FB6" w:rsidRDefault="008E66C0" w:rsidP="008E66C0">
      <w:pPr>
        <w:spacing w:after="0"/>
        <w:rPr>
          <w:b/>
          <w:bCs/>
          <w:sz w:val="28"/>
          <w:szCs w:val="28"/>
        </w:rPr>
      </w:pPr>
      <w:r w:rsidRPr="006F3FB6">
        <w:rPr>
          <w:b/>
          <w:bCs/>
          <w:sz w:val="28"/>
          <w:szCs w:val="28"/>
        </w:rPr>
        <w:t>3. Chính sách và kết quả thực hiện chính sách hằng năm về trợ cấp; miễn, giảm học phí và học bổng cho học sinh</w:t>
      </w:r>
    </w:p>
    <w:p w14:paraId="6CBBCCF4" w14:textId="7BE9166A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3.1. Miễn100% cho học sinh nghèo và học sinh khuyết tật, con thương binh, liệt sĩ theo Đi</w:t>
      </w:r>
      <w:r>
        <w:rPr>
          <w:sz w:val="28"/>
          <w:szCs w:val="28"/>
        </w:rPr>
        <w:t>ề</w:t>
      </w:r>
      <w:r w:rsidRPr="008E66C0">
        <w:rPr>
          <w:sz w:val="28"/>
          <w:szCs w:val="28"/>
        </w:rPr>
        <w:t>u 15 Nghị định 81/2021/NĐ-CP ngày 27/8/2021 của Chính Phủ và ngân sách c</w:t>
      </w:r>
      <w:r>
        <w:rPr>
          <w:sz w:val="28"/>
          <w:szCs w:val="28"/>
        </w:rPr>
        <w:t>ấp</w:t>
      </w:r>
      <w:r w:rsidRPr="008E66C0">
        <w:rPr>
          <w:sz w:val="28"/>
          <w:szCs w:val="28"/>
        </w:rPr>
        <w:t xml:space="preserve"> bù học phí cho học sinh.</w:t>
      </w:r>
    </w:p>
    <w:p w14:paraId="3BF84216" w14:textId="5E5E1314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Diện miễn: </w:t>
      </w:r>
      <w:r w:rsidR="000F02A3">
        <w:rPr>
          <w:sz w:val="28"/>
          <w:szCs w:val="28"/>
        </w:rPr>
        <w:t xml:space="preserve">419 </w:t>
      </w:r>
      <w:r w:rsidRPr="008E66C0">
        <w:rPr>
          <w:sz w:val="28"/>
          <w:szCs w:val="28"/>
        </w:rPr>
        <w:t xml:space="preserve">học sinh x </w:t>
      </w:r>
      <w:r>
        <w:rPr>
          <w:sz w:val="28"/>
          <w:szCs w:val="28"/>
        </w:rPr>
        <w:t>1</w:t>
      </w:r>
      <w:r w:rsidRPr="008E66C0">
        <w:rPr>
          <w:sz w:val="28"/>
          <w:szCs w:val="28"/>
        </w:rPr>
        <w:t xml:space="preserve">0.000đ/tháng/học sinh x 9 tháng = </w:t>
      </w:r>
      <w:r w:rsidR="000F02A3">
        <w:rPr>
          <w:sz w:val="28"/>
          <w:szCs w:val="28"/>
        </w:rPr>
        <w:t>20.720.000</w:t>
      </w:r>
      <w:r w:rsidRPr="008E66C0">
        <w:rPr>
          <w:sz w:val="28"/>
          <w:szCs w:val="28"/>
        </w:rPr>
        <w:t>đ</w:t>
      </w:r>
    </w:p>
    <w:p w14:paraId="3E0C0D2D" w14:textId="7DE46FB8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3.2. Giảm </w:t>
      </w:r>
      <w:r w:rsidR="000F02A3">
        <w:rPr>
          <w:sz w:val="28"/>
          <w:szCs w:val="28"/>
        </w:rPr>
        <w:t>10</w:t>
      </w:r>
      <w:r w:rsidRPr="008E66C0">
        <w:rPr>
          <w:sz w:val="28"/>
          <w:szCs w:val="28"/>
        </w:rPr>
        <w:t>0% học phí đối với hộ cận nghèo Điều l6 Nghị định 81/2021/NĐ-CP ngày 27/8/2021 của Chính Phủ và được ngân sách c</w:t>
      </w:r>
      <w:r>
        <w:rPr>
          <w:sz w:val="28"/>
          <w:szCs w:val="28"/>
        </w:rPr>
        <w:t>ấ</w:t>
      </w:r>
      <w:r w:rsidRPr="008E66C0">
        <w:rPr>
          <w:sz w:val="28"/>
          <w:szCs w:val="28"/>
        </w:rPr>
        <w:t>p bù học phí cho học sinh.</w:t>
      </w:r>
    </w:p>
    <w:p w14:paraId="2747CD57" w14:textId="6CA592CF" w:rsid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Kinh phí: </w:t>
      </w:r>
      <w:r w:rsidR="000F02A3">
        <w:rPr>
          <w:sz w:val="28"/>
          <w:szCs w:val="28"/>
        </w:rPr>
        <w:t>111</w:t>
      </w:r>
      <w:r w:rsidRPr="008E66C0">
        <w:rPr>
          <w:sz w:val="28"/>
          <w:szCs w:val="28"/>
        </w:rPr>
        <w:t xml:space="preserve"> học sinh x </w:t>
      </w:r>
      <w:r w:rsidR="000F02A3">
        <w:rPr>
          <w:sz w:val="28"/>
          <w:szCs w:val="28"/>
        </w:rPr>
        <w:t>15.</w:t>
      </w:r>
      <w:r w:rsidRPr="008E66C0">
        <w:rPr>
          <w:sz w:val="28"/>
          <w:szCs w:val="28"/>
        </w:rPr>
        <w:t xml:space="preserve">000đ/tháng/học sinh x 9 tháng = </w:t>
      </w:r>
      <w:r w:rsidR="000F02A3">
        <w:rPr>
          <w:sz w:val="28"/>
          <w:szCs w:val="28"/>
        </w:rPr>
        <w:t>15.645.000</w:t>
      </w:r>
      <w:r w:rsidRPr="008E66C0">
        <w:rPr>
          <w:sz w:val="28"/>
          <w:szCs w:val="28"/>
        </w:rPr>
        <w:t>đ</w:t>
      </w:r>
    </w:p>
    <w:p w14:paraId="572D3953" w14:textId="46C83120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8E66C0">
        <w:rPr>
          <w:sz w:val="28"/>
          <w:szCs w:val="28"/>
        </w:rPr>
        <w:t xml:space="preserve">. Giảm </w:t>
      </w:r>
      <w:r>
        <w:rPr>
          <w:sz w:val="28"/>
          <w:szCs w:val="28"/>
        </w:rPr>
        <w:t>5</w:t>
      </w:r>
      <w:r w:rsidRPr="008E66C0">
        <w:rPr>
          <w:sz w:val="28"/>
          <w:szCs w:val="28"/>
        </w:rPr>
        <w:t>0% học phí đối với hộ cận nghèo Điều l6 Nghị định 81/2021/NĐ-CP ngày 27/8/2021 của Chính Phủ và được ngân sách câp bù học phí cho học sinh.</w:t>
      </w:r>
    </w:p>
    <w:p w14:paraId="0E10C92B" w14:textId="26C1BB50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Kinh phí: </w:t>
      </w:r>
      <w:r w:rsidR="00A06D83">
        <w:rPr>
          <w:sz w:val="28"/>
          <w:szCs w:val="28"/>
        </w:rPr>
        <w:t xml:space="preserve">16 </w:t>
      </w:r>
      <w:r w:rsidRPr="008E66C0">
        <w:rPr>
          <w:sz w:val="28"/>
          <w:szCs w:val="28"/>
        </w:rPr>
        <w:t xml:space="preserve">học sinh x </w:t>
      </w:r>
      <w:r w:rsidR="00A06D83">
        <w:rPr>
          <w:sz w:val="28"/>
          <w:szCs w:val="28"/>
        </w:rPr>
        <w:t>7.5</w:t>
      </w:r>
      <w:r w:rsidRPr="008E66C0">
        <w:rPr>
          <w:sz w:val="28"/>
          <w:szCs w:val="28"/>
        </w:rPr>
        <w:t xml:space="preserve">00đ/tháng/học sinh x 9 tháng = </w:t>
      </w:r>
      <w:r w:rsidR="00A06D83">
        <w:rPr>
          <w:sz w:val="28"/>
          <w:szCs w:val="28"/>
        </w:rPr>
        <w:t>510.000</w:t>
      </w:r>
      <w:r w:rsidRPr="008E66C0">
        <w:rPr>
          <w:sz w:val="28"/>
          <w:szCs w:val="28"/>
        </w:rPr>
        <w:t>đ</w:t>
      </w:r>
    </w:p>
    <w:p w14:paraId="089D4046" w14:textId="7B7D96D4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8E66C0">
        <w:rPr>
          <w:sz w:val="28"/>
          <w:szCs w:val="28"/>
        </w:rPr>
        <w:t>. Hỗ trợ chỉ phí học tập theo Điều 18 N</w:t>
      </w:r>
      <w:r>
        <w:rPr>
          <w:sz w:val="28"/>
          <w:szCs w:val="28"/>
        </w:rPr>
        <w:t>g</w:t>
      </w:r>
      <w:r w:rsidRPr="008E66C0">
        <w:rPr>
          <w:sz w:val="28"/>
          <w:szCs w:val="28"/>
        </w:rPr>
        <w:t>hị định 81/2021/NĐ-CP ngày 27/8/2021 của Chính Phủ: môi em 150.000đ/tháng/ học sinh.</w:t>
      </w:r>
    </w:p>
    <w:p w14:paraId="13B783B7" w14:textId="102CBF88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lastRenderedPageBreak/>
        <w:t xml:space="preserve">HK 1/NH 2023-2024 là </w:t>
      </w:r>
      <w:r w:rsidR="00A06D83">
        <w:rPr>
          <w:sz w:val="28"/>
          <w:szCs w:val="28"/>
        </w:rPr>
        <w:t xml:space="preserve">544 </w:t>
      </w:r>
      <w:r w:rsidRPr="008E66C0">
        <w:rPr>
          <w:sz w:val="28"/>
          <w:szCs w:val="28"/>
        </w:rPr>
        <w:t xml:space="preserve">em: Số tiền: </w:t>
      </w:r>
      <w:r w:rsidR="00A06D83">
        <w:rPr>
          <w:sz w:val="28"/>
          <w:szCs w:val="28"/>
        </w:rPr>
        <w:t>325.800.000</w:t>
      </w:r>
      <w:r w:rsidRPr="008E66C0">
        <w:rPr>
          <w:sz w:val="28"/>
          <w:szCs w:val="28"/>
        </w:rPr>
        <w:t>đồng</w:t>
      </w:r>
    </w:p>
    <w:p w14:paraId="0244C57F" w14:textId="440D181A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HK 2/NH 2023-2024 là </w:t>
      </w:r>
      <w:r w:rsidR="00A06D83">
        <w:rPr>
          <w:sz w:val="28"/>
          <w:szCs w:val="28"/>
        </w:rPr>
        <w:t>529</w:t>
      </w:r>
      <w:r w:rsidRPr="008E66C0">
        <w:rPr>
          <w:sz w:val="28"/>
          <w:szCs w:val="28"/>
        </w:rPr>
        <w:t xml:space="preserve"> em: Số tiền: </w:t>
      </w:r>
      <w:r w:rsidR="00A06D83">
        <w:rPr>
          <w:sz w:val="28"/>
          <w:szCs w:val="28"/>
        </w:rPr>
        <w:t>395.</w:t>
      </w:r>
      <w:r w:rsidR="00570C05">
        <w:rPr>
          <w:sz w:val="28"/>
          <w:szCs w:val="28"/>
        </w:rPr>
        <w:t>850</w:t>
      </w:r>
      <w:r w:rsidR="005D04C6">
        <w:rPr>
          <w:sz w:val="28"/>
          <w:szCs w:val="28"/>
        </w:rPr>
        <w:t>.000</w:t>
      </w:r>
      <w:r w:rsidRPr="008E66C0">
        <w:rPr>
          <w:sz w:val="28"/>
          <w:szCs w:val="28"/>
        </w:rPr>
        <w:t xml:space="preserve"> đồng</w:t>
      </w:r>
    </w:p>
    <w:p w14:paraId="3CB6C276" w14:textId="3150F5CC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8E66C0">
        <w:rPr>
          <w:sz w:val="28"/>
          <w:szCs w:val="28"/>
        </w:rPr>
        <w:t>. Hỗ trợ học tật cho bỗng và kinh phí mua phương tiện ĐDHT cho học sinh khuyết</w:t>
      </w:r>
      <w:r>
        <w:rPr>
          <w:sz w:val="28"/>
          <w:szCs w:val="28"/>
        </w:rPr>
        <w:t xml:space="preserve"> tật có hoàn cảnh</w:t>
      </w:r>
      <w:r w:rsidRPr="008E66C0">
        <w:rPr>
          <w:sz w:val="28"/>
          <w:szCs w:val="28"/>
        </w:rPr>
        <w:t xml:space="preserve"> hoàn cảnh khó</w:t>
      </w:r>
      <w:r>
        <w:rPr>
          <w:sz w:val="28"/>
          <w:szCs w:val="28"/>
        </w:rPr>
        <w:t xml:space="preserve"> khăn </w:t>
      </w:r>
      <w:r w:rsidRPr="008E66C0">
        <w:rPr>
          <w:sz w:val="28"/>
          <w:szCs w:val="28"/>
        </w:rPr>
        <w:t>theo thông tư 42/2013/TTLT-BGDĐT-BLĐTBXH-B</w:t>
      </w:r>
      <w:r>
        <w:rPr>
          <w:sz w:val="28"/>
          <w:szCs w:val="28"/>
        </w:rPr>
        <w:t>TC, ngày</w:t>
      </w:r>
      <w:r w:rsidRPr="008E66C0">
        <w:rPr>
          <w:sz w:val="28"/>
          <w:szCs w:val="28"/>
        </w:rPr>
        <w:t xml:space="preserve"> 31/12/2013.</w:t>
      </w:r>
    </w:p>
    <w:p w14:paraId="30D23FEA" w14:textId="65957B59" w:rsid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- Học kỳ 1/NH 2023-2024: </w:t>
      </w:r>
      <w:r w:rsidR="005D04C6">
        <w:rPr>
          <w:sz w:val="28"/>
          <w:szCs w:val="28"/>
        </w:rPr>
        <w:t>3</w:t>
      </w:r>
      <w:r w:rsidRPr="008E66C0">
        <w:rPr>
          <w:sz w:val="28"/>
          <w:szCs w:val="28"/>
        </w:rPr>
        <w:t xml:space="preserve"> học sinh: </w:t>
      </w:r>
      <w:r w:rsidR="005D04C6">
        <w:rPr>
          <w:sz w:val="28"/>
          <w:szCs w:val="28"/>
        </w:rPr>
        <w:t>17.280.000</w:t>
      </w:r>
      <w:r w:rsidRPr="008E66C0">
        <w:rPr>
          <w:sz w:val="28"/>
          <w:szCs w:val="28"/>
        </w:rPr>
        <w:t xml:space="preserve">đồng </w:t>
      </w:r>
    </w:p>
    <w:p w14:paraId="34A87044" w14:textId="30E736FA" w:rsid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- Học kỳ 2/NH: 2023-2024:  học sinh: </w:t>
      </w:r>
      <w:r w:rsidR="005D70E2">
        <w:rPr>
          <w:sz w:val="28"/>
          <w:szCs w:val="28"/>
        </w:rPr>
        <w:t xml:space="preserve"> </w:t>
      </w:r>
      <w:r w:rsidR="005D04C6">
        <w:rPr>
          <w:sz w:val="28"/>
          <w:szCs w:val="28"/>
        </w:rPr>
        <w:t>21.600.000</w:t>
      </w:r>
      <w:r w:rsidRPr="008E66C0">
        <w:rPr>
          <w:sz w:val="28"/>
          <w:szCs w:val="28"/>
        </w:rPr>
        <w:t xml:space="preserve">đồng </w:t>
      </w:r>
    </w:p>
    <w:p w14:paraId="4A4EFBBD" w14:textId="0B0AB402" w:rsidR="008E66C0" w:rsidRPr="006F3FB6" w:rsidRDefault="008E66C0" w:rsidP="008E66C0">
      <w:pPr>
        <w:spacing w:after="0"/>
        <w:rPr>
          <w:b/>
          <w:bCs/>
          <w:sz w:val="28"/>
          <w:szCs w:val="28"/>
        </w:rPr>
      </w:pPr>
      <w:r w:rsidRPr="006F3FB6">
        <w:rPr>
          <w:b/>
          <w:bCs/>
          <w:sz w:val="28"/>
          <w:szCs w:val="28"/>
        </w:rPr>
        <w:t>4. Số dư các quỹ theo quy định</w:t>
      </w:r>
    </w:p>
    <w:p w14:paraId="0153D629" w14:textId="19D9E7A5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a) Nguồn ngân sách:</w:t>
      </w:r>
    </w:p>
    <w:p w14:paraId="559E1A27" w14:textId="0C425E80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+ Nguồn ngân sách ch</w:t>
      </w:r>
      <w:r w:rsidR="00B87714">
        <w:rPr>
          <w:sz w:val="28"/>
          <w:szCs w:val="28"/>
        </w:rPr>
        <w:t>i</w:t>
      </w:r>
      <w:r w:rsidRPr="008E66C0">
        <w:rPr>
          <w:sz w:val="28"/>
          <w:szCs w:val="28"/>
        </w:rPr>
        <w:t xml:space="preserve"> thường xuyên: </w:t>
      </w:r>
      <w:r w:rsidR="005D04C6">
        <w:rPr>
          <w:sz w:val="28"/>
          <w:szCs w:val="28"/>
        </w:rPr>
        <w:t>0</w:t>
      </w:r>
      <w:r w:rsidR="00B87714" w:rsidRPr="008E66C0">
        <w:rPr>
          <w:sz w:val="28"/>
          <w:szCs w:val="28"/>
        </w:rPr>
        <w:t xml:space="preserve"> đồng</w:t>
      </w:r>
    </w:p>
    <w:p w14:paraId="1CC9C476" w14:textId="5F6E48AD" w:rsid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+ Nguồn ngân sách không tự chủ: </w:t>
      </w:r>
      <w:r w:rsidR="005D04C6">
        <w:rPr>
          <w:sz w:val="28"/>
          <w:szCs w:val="28"/>
        </w:rPr>
        <w:t xml:space="preserve">0 </w:t>
      </w:r>
      <w:r w:rsidR="00B87714" w:rsidRPr="008E66C0">
        <w:rPr>
          <w:sz w:val="28"/>
          <w:szCs w:val="28"/>
        </w:rPr>
        <w:t>đồng.</w:t>
      </w:r>
    </w:p>
    <w:p w14:paraId="2D5E1FC6" w14:textId="4A65675A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b) Nguồn học phí: </w:t>
      </w:r>
      <w:r w:rsidR="005D04C6">
        <w:rPr>
          <w:sz w:val="28"/>
          <w:szCs w:val="28"/>
        </w:rPr>
        <w:t>15.300.000</w:t>
      </w:r>
      <w:r w:rsidRPr="008E66C0">
        <w:rPr>
          <w:sz w:val="28"/>
          <w:szCs w:val="28"/>
        </w:rPr>
        <w:t xml:space="preserve"> đồng.</w:t>
      </w:r>
    </w:p>
    <w:p w14:paraId="522918AA" w14:textId="67D9AFB6" w:rsid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c) Nguồn dịch vụ dạy thêm: </w:t>
      </w:r>
      <w:r>
        <w:rPr>
          <w:sz w:val="28"/>
          <w:szCs w:val="28"/>
        </w:rPr>
        <w:t>0</w:t>
      </w:r>
      <w:r w:rsidRPr="008E66C0">
        <w:rPr>
          <w:sz w:val="28"/>
          <w:szCs w:val="28"/>
        </w:rPr>
        <w:t xml:space="preserve"> đồng.</w:t>
      </w:r>
    </w:p>
    <w:p w14:paraId="0EF5C9BF" w14:textId="2E74CEAA" w:rsidR="008E66C0" w:rsidRPr="006F3FB6" w:rsidRDefault="008E66C0" w:rsidP="008E66C0">
      <w:pPr>
        <w:spacing w:after="0"/>
        <w:rPr>
          <w:b/>
          <w:bCs/>
          <w:sz w:val="28"/>
          <w:szCs w:val="28"/>
        </w:rPr>
      </w:pPr>
      <w:r w:rsidRPr="006F3FB6">
        <w:rPr>
          <w:b/>
          <w:bCs/>
          <w:sz w:val="28"/>
          <w:szCs w:val="28"/>
        </w:rPr>
        <w:t xml:space="preserve"> 5. Các nội dung công khai khác</w:t>
      </w:r>
    </w:p>
    <w:p w14:paraId="06495D90" w14:textId="77777777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Công khai theo Thông tư 61/2017/TT-BTC ngày 15 tháng 6 năm 2017 của Bộ Tài Chính và Thông tư 90/2018/TT-BTC ngày 28 tháng 9 năm 2018 của Bộ Tài chính sửa đổi, bố sung một số điều của Thông tư 61/2017/TT-BTC ngày 15/6/2017 của Bộ Tài Chính hướng dẫn về công khai ngân sách đối với các đơn vị dự toán ngân sách, các tổ chức được ngân sách hỗ trợ:</w:t>
      </w:r>
    </w:p>
    <w:p w14:paraId="724FD571" w14:textId="21AE440F" w:rsidR="00B87714" w:rsidRDefault="008E66C0" w:rsidP="00B87714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- Công khai dự toán </w:t>
      </w:r>
      <w:r w:rsidR="00B87714">
        <w:rPr>
          <w:sz w:val="28"/>
          <w:szCs w:val="28"/>
        </w:rPr>
        <w:t>giao</w:t>
      </w:r>
      <w:r w:rsidRPr="008E66C0">
        <w:rPr>
          <w:sz w:val="28"/>
          <w:szCs w:val="28"/>
        </w:rPr>
        <w:t xml:space="preserve"> ngân sách nhà nước năm 2024 (Kèm theo Quyết định s</w:t>
      </w:r>
      <w:r>
        <w:rPr>
          <w:sz w:val="28"/>
          <w:szCs w:val="28"/>
        </w:rPr>
        <w:t>ố</w:t>
      </w:r>
      <w:r w:rsidR="00B87714">
        <w:rPr>
          <w:sz w:val="28"/>
          <w:szCs w:val="28"/>
        </w:rPr>
        <w:t xml:space="preserve"> 04</w:t>
      </w:r>
      <w:r w:rsidRPr="008E66C0">
        <w:rPr>
          <w:sz w:val="28"/>
          <w:szCs w:val="28"/>
        </w:rPr>
        <w:t>/QĐ-</w:t>
      </w:r>
      <w:r>
        <w:rPr>
          <w:sz w:val="28"/>
          <w:szCs w:val="28"/>
        </w:rPr>
        <w:t>THCS</w:t>
      </w:r>
      <w:r w:rsidRPr="008E66C0">
        <w:rPr>
          <w:sz w:val="28"/>
          <w:szCs w:val="28"/>
        </w:rPr>
        <w:t xml:space="preserve"> ngày </w:t>
      </w:r>
      <w:r w:rsidR="00B87714">
        <w:rPr>
          <w:sz w:val="28"/>
          <w:szCs w:val="28"/>
        </w:rPr>
        <w:t>03/01</w:t>
      </w:r>
      <w:r w:rsidRPr="008E66C0">
        <w:rPr>
          <w:sz w:val="28"/>
          <w:szCs w:val="28"/>
        </w:rPr>
        <w:t xml:space="preserve">/2024 của trường </w:t>
      </w:r>
      <w:r>
        <w:rPr>
          <w:sz w:val="28"/>
          <w:szCs w:val="28"/>
        </w:rPr>
        <w:t xml:space="preserve">PTDTBT </w:t>
      </w:r>
      <w:r w:rsidRPr="008E66C0">
        <w:rPr>
          <w:sz w:val="28"/>
          <w:szCs w:val="28"/>
        </w:rPr>
        <w:t>THCS</w:t>
      </w:r>
      <w:r>
        <w:rPr>
          <w:sz w:val="28"/>
          <w:szCs w:val="28"/>
        </w:rPr>
        <w:t xml:space="preserve"> xã Mường Nhà</w:t>
      </w:r>
      <w:r w:rsidRPr="008E66C0">
        <w:rPr>
          <w:sz w:val="28"/>
          <w:szCs w:val="28"/>
        </w:rPr>
        <w:t xml:space="preserve">). </w:t>
      </w:r>
    </w:p>
    <w:p w14:paraId="23A5DAC1" w14:textId="07FC5F01" w:rsidR="000F102D" w:rsidRDefault="000F102D" w:rsidP="00B87714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- Công khai thực hiện dự toán và quyết toán thu, ch</w:t>
      </w:r>
      <w:r>
        <w:rPr>
          <w:sz w:val="28"/>
          <w:szCs w:val="28"/>
        </w:rPr>
        <w:t>i</w:t>
      </w:r>
      <w:r w:rsidRPr="008E66C0">
        <w:rPr>
          <w:sz w:val="28"/>
          <w:szCs w:val="28"/>
        </w:rPr>
        <w:t xml:space="preserve"> ngân sách nhà nước năm 2023 (Kèm theo Quy</w:t>
      </w:r>
      <w:r>
        <w:rPr>
          <w:sz w:val="28"/>
          <w:szCs w:val="28"/>
        </w:rPr>
        <w:t xml:space="preserve">ết định </w:t>
      </w:r>
      <w:r w:rsidRPr="008E66C0">
        <w:rPr>
          <w:sz w:val="28"/>
          <w:szCs w:val="28"/>
        </w:rPr>
        <w:t>s</w:t>
      </w:r>
      <w:r>
        <w:rPr>
          <w:sz w:val="28"/>
          <w:szCs w:val="28"/>
        </w:rPr>
        <w:t>ố</w:t>
      </w:r>
      <w:r w:rsidR="00657659">
        <w:rPr>
          <w:sz w:val="28"/>
          <w:szCs w:val="28"/>
        </w:rPr>
        <w:t xml:space="preserve"> 08a</w:t>
      </w:r>
      <w:r>
        <w:rPr>
          <w:sz w:val="28"/>
          <w:szCs w:val="28"/>
        </w:rPr>
        <w:t xml:space="preserve"> </w:t>
      </w:r>
      <w:r w:rsidRPr="008E66C0">
        <w:rPr>
          <w:sz w:val="28"/>
          <w:szCs w:val="28"/>
        </w:rPr>
        <w:t>/QĐ-</w:t>
      </w:r>
      <w:r>
        <w:rPr>
          <w:sz w:val="28"/>
          <w:szCs w:val="28"/>
        </w:rPr>
        <w:t>THCS</w:t>
      </w:r>
      <w:r w:rsidRPr="008E66C0">
        <w:rPr>
          <w:sz w:val="28"/>
          <w:szCs w:val="28"/>
        </w:rPr>
        <w:t xml:space="preserve"> ngày </w:t>
      </w:r>
      <w:r>
        <w:rPr>
          <w:sz w:val="28"/>
          <w:szCs w:val="28"/>
        </w:rPr>
        <w:t>10/02</w:t>
      </w:r>
      <w:r w:rsidRPr="008E66C0">
        <w:rPr>
          <w:sz w:val="28"/>
          <w:szCs w:val="28"/>
        </w:rPr>
        <w:t xml:space="preserve">/2024 của trường </w:t>
      </w:r>
      <w:r>
        <w:rPr>
          <w:sz w:val="28"/>
          <w:szCs w:val="28"/>
        </w:rPr>
        <w:t xml:space="preserve">PTDTBT </w:t>
      </w:r>
      <w:r w:rsidRPr="008E66C0">
        <w:rPr>
          <w:sz w:val="28"/>
          <w:szCs w:val="28"/>
        </w:rPr>
        <w:t>THCS</w:t>
      </w:r>
      <w:r>
        <w:rPr>
          <w:sz w:val="28"/>
          <w:szCs w:val="28"/>
        </w:rPr>
        <w:t xml:space="preserve"> xã Mường Nhà</w:t>
      </w:r>
      <w:r w:rsidRPr="008E66C0">
        <w:rPr>
          <w:sz w:val="28"/>
          <w:szCs w:val="28"/>
        </w:rPr>
        <w:t>).</w:t>
      </w:r>
      <w:r w:rsidRPr="00B87714">
        <w:rPr>
          <w:sz w:val="28"/>
          <w:szCs w:val="28"/>
        </w:rPr>
        <w:t xml:space="preserve"> </w:t>
      </w:r>
    </w:p>
    <w:p w14:paraId="11AE99D2" w14:textId="578CC027" w:rsidR="00B87714" w:rsidRPr="008E66C0" w:rsidRDefault="00B87714" w:rsidP="00B87714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- Công khai dự toán </w:t>
      </w:r>
      <w:r>
        <w:rPr>
          <w:sz w:val="28"/>
          <w:szCs w:val="28"/>
        </w:rPr>
        <w:t>giao bổ sung</w:t>
      </w:r>
      <w:r w:rsidRPr="008E66C0">
        <w:rPr>
          <w:sz w:val="28"/>
          <w:szCs w:val="28"/>
        </w:rPr>
        <w:t xml:space="preserve"> ngân sách nhà nước năm 2024 (Kèm theo Quyết định s</w:t>
      </w:r>
      <w:r>
        <w:rPr>
          <w:sz w:val="28"/>
          <w:szCs w:val="28"/>
        </w:rPr>
        <w:t>ố 21</w:t>
      </w:r>
      <w:r w:rsidRPr="008E66C0">
        <w:rPr>
          <w:sz w:val="28"/>
          <w:szCs w:val="28"/>
        </w:rPr>
        <w:t>/QĐ-</w:t>
      </w:r>
      <w:r>
        <w:rPr>
          <w:sz w:val="28"/>
          <w:szCs w:val="28"/>
        </w:rPr>
        <w:t>THCS</w:t>
      </w:r>
      <w:r w:rsidRPr="008E66C0">
        <w:rPr>
          <w:sz w:val="28"/>
          <w:szCs w:val="28"/>
        </w:rPr>
        <w:t xml:space="preserve"> ngày </w:t>
      </w:r>
      <w:r>
        <w:rPr>
          <w:sz w:val="28"/>
          <w:szCs w:val="28"/>
        </w:rPr>
        <w:t>10/4</w:t>
      </w:r>
      <w:r w:rsidRPr="008E66C0">
        <w:rPr>
          <w:sz w:val="28"/>
          <w:szCs w:val="28"/>
        </w:rPr>
        <w:t xml:space="preserve">/2024 của trường </w:t>
      </w:r>
      <w:r>
        <w:rPr>
          <w:sz w:val="28"/>
          <w:szCs w:val="28"/>
        </w:rPr>
        <w:t xml:space="preserve">PTDTBT </w:t>
      </w:r>
      <w:r w:rsidRPr="008E66C0">
        <w:rPr>
          <w:sz w:val="28"/>
          <w:szCs w:val="28"/>
        </w:rPr>
        <w:t>THCS</w:t>
      </w:r>
      <w:r>
        <w:rPr>
          <w:sz w:val="28"/>
          <w:szCs w:val="28"/>
        </w:rPr>
        <w:t xml:space="preserve"> xã Mường Nhà</w:t>
      </w:r>
      <w:r w:rsidRPr="008E66C0">
        <w:rPr>
          <w:sz w:val="28"/>
          <w:szCs w:val="28"/>
        </w:rPr>
        <w:t xml:space="preserve">). </w:t>
      </w:r>
    </w:p>
    <w:p w14:paraId="4DDF6370" w14:textId="687E2C6E" w:rsidR="00B87714" w:rsidRDefault="00B87714" w:rsidP="00B87714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 xml:space="preserve">- Công khai dự toán </w:t>
      </w:r>
      <w:r>
        <w:rPr>
          <w:sz w:val="28"/>
          <w:szCs w:val="28"/>
        </w:rPr>
        <w:t>giao bổ sung</w:t>
      </w:r>
      <w:r w:rsidRPr="008E66C0">
        <w:rPr>
          <w:sz w:val="28"/>
          <w:szCs w:val="28"/>
        </w:rPr>
        <w:t xml:space="preserve"> ngân sách nhà nước năm 2024 (Kèm theo Quyết định s</w:t>
      </w:r>
      <w:r>
        <w:rPr>
          <w:sz w:val="28"/>
          <w:szCs w:val="28"/>
        </w:rPr>
        <w:t xml:space="preserve">ố 36 </w:t>
      </w:r>
      <w:r w:rsidRPr="008E66C0">
        <w:rPr>
          <w:sz w:val="28"/>
          <w:szCs w:val="28"/>
        </w:rPr>
        <w:t>QĐ-</w:t>
      </w:r>
      <w:r>
        <w:rPr>
          <w:sz w:val="28"/>
          <w:szCs w:val="28"/>
        </w:rPr>
        <w:t>THCS</w:t>
      </w:r>
      <w:r w:rsidRPr="008E66C0">
        <w:rPr>
          <w:sz w:val="28"/>
          <w:szCs w:val="28"/>
        </w:rPr>
        <w:t xml:space="preserve"> ngày </w:t>
      </w:r>
      <w:r>
        <w:rPr>
          <w:sz w:val="28"/>
          <w:szCs w:val="28"/>
        </w:rPr>
        <w:t>30/5</w:t>
      </w:r>
      <w:r w:rsidRPr="008E66C0">
        <w:rPr>
          <w:sz w:val="28"/>
          <w:szCs w:val="28"/>
        </w:rPr>
        <w:t xml:space="preserve">/2024 của trường </w:t>
      </w:r>
      <w:r>
        <w:rPr>
          <w:sz w:val="28"/>
          <w:szCs w:val="28"/>
        </w:rPr>
        <w:t xml:space="preserve">PTDTBT </w:t>
      </w:r>
      <w:r w:rsidRPr="008E66C0">
        <w:rPr>
          <w:sz w:val="28"/>
          <w:szCs w:val="28"/>
        </w:rPr>
        <w:t>THCS</w:t>
      </w:r>
      <w:r>
        <w:rPr>
          <w:sz w:val="28"/>
          <w:szCs w:val="28"/>
        </w:rPr>
        <w:t xml:space="preserve"> xã Mường Nhà</w:t>
      </w:r>
      <w:r w:rsidRPr="008E66C0">
        <w:rPr>
          <w:sz w:val="28"/>
          <w:szCs w:val="28"/>
        </w:rPr>
        <w:t xml:space="preserve">). </w:t>
      </w:r>
    </w:p>
    <w:p w14:paraId="1C38EBB1" w14:textId="56040D4F" w:rsidR="008E66C0" w:rsidRPr="008E66C0" w:rsidRDefault="00B87714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t>- Công khai thực hiện dự toán và quyết toán thu, ch</w:t>
      </w:r>
      <w:r>
        <w:rPr>
          <w:sz w:val="28"/>
          <w:szCs w:val="28"/>
        </w:rPr>
        <w:t>i</w:t>
      </w:r>
      <w:r w:rsidRPr="008E66C0">
        <w:rPr>
          <w:sz w:val="28"/>
          <w:szCs w:val="28"/>
        </w:rPr>
        <w:t xml:space="preserve"> ngân sách nhà nước</w:t>
      </w:r>
      <w:r>
        <w:rPr>
          <w:sz w:val="28"/>
          <w:szCs w:val="28"/>
        </w:rPr>
        <w:t xml:space="preserve"> quý I </w:t>
      </w:r>
      <w:r w:rsidRPr="008E66C0">
        <w:rPr>
          <w:sz w:val="28"/>
          <w:szCs w:val="28"/>
        </w:rPr>
        <w:t>năm 202</w:t>
      </w:r>
      <w:r>
        <w:rPr>
          <w:sz w:val="28"/>
          <w:szCs w:val="28"/>
        </w:rPr>
        <w:t>4</w:t>
      </w:r>
      <w:r w:rsidRPr="008E66C0">
        <w:rPr>
          <w:sz w:val="28"/>
          <w:szCs w:val="28"/>
        </w:rPr>
        <w:t xml:space="preserve"> (Kèm theo Quy</w:t>
      </w:r>
      <w:r>
        <w:rPr>
          <w:sz w:val="28"/>
          <w:szCs w:val="28"/>
        </w:rPr>
        <w:t xml:space="preserve">ết định </w:t>
      </w:r>
      <w:r w:rsidRPr="008E66C0">
        <w:rPr>
          <w:sz w:val="28"/>
          <w:szCs w:val="28"/>
        </w:rPr>
        <w:t>s</w:t>
      </w:r>
      <w:r>
        <w:rPr>
          <w:sz w:val="28"/>
          <w:szCs w:val="28"/>
        </w:rPr>
        <w:t>ố</w:t>
      </w:r>
      <w:r w:rsidR="00657659">
        <w:rPr>
          <w:sz w:val="28"/>
          <w:szCs w:val="28"/>
        </w:rPr>
        <w:t xml:space="preserve"> 12a</w:t>
      </w:r>
      <w:r w:rsidRPr="008E66C0">
        <w:rPr>
          <w:sz w:val="28"/>
          <w:szCs w:val="28"/>
        </w:rPr>
        <w:t>/QĐ-</w:t>
      </w:r>
      <w:r>
        <w:rPr>
          <w:sz w:val="28"/>
          <w:szCs w:val="28"/>
        </w:rPr>
        <w:t>THCS</w:t>
      </w:r>
      <w:r w:rsidRPr="008E66C0">
        <w:rPr>
          <w:sz w:val="28"/>
          <w:szCs w:val="28"/>
        </w:rPr>
        <w:t xml:space="preserve"> ngày </w:t>
      </w:r>
      <w:r>
        <w:rPr>
          <w:sz w:val="28"/>
          <w:szCs w:val="28"/>
        </w:rPr>
        <w:t>03/4</w:t>
      </w:r>
      <w:r w:rsidRPr="008E66C0">
        <w:rPr>
          <w:sz w:val="28"/>
          <w:szCs w:val="28"/>
        </w:rPr>
        <w:t xml:space="preserve">/2024 của trường </w:t>
      </w:r>
      <w:r>
        <w:rPr>
          <w:sz w:val="28"/>
          <w:szCs w:val="28"/>
        </w:rPr>
        <w:t xml:space="preserve">PTDTBT </w:t>
      </w:r>
      <w:r w:rsidRPr="008E66C0">
        <w:rPr>
          <w:sz w:val="28"/>
          <w:szCs w:val="28"/>
        </w:rPr>
        <w:t>THCS</w:t>
      </w:r>
      <w:r>
        <w:rPr>
          <w:sz w:val="28"/>
          <w:szCs w:val="28"/>
        </w:rPr>
        <w:t xml:space="preserve"> xã Mường Nhà</w:t>
      </w:r>
      <w:r w:rsidRPr="008E66C0">
        <w:rPr>
          <w:sz w:val="28"/>
          <w:szCs w:val="28"/>
        </w:rPr>
        <w:t>).</w:t>
      </w:r>
    </w:p>
    <w:p w14:paraId="2E29E66C" w14:textId="65279901" w:rsidR="008E66C0" w:rsidRPr="008E66C0" w:rsidRDefault="008E66C0" w:rsidP="008E66C0">
      <w:pPr>
        <w:spacing w:after="0"/>
        <w:rPr>
          <w:sz w:val="28"/>
          <w:szCs w:val="28"/>
        </w:rPr>
      </w:pPr>
      <w:r w:rsidRPr="008E66C0">
        <w:rPr>
          <w:sz w:val="28"/>
          <w:szCs w:val="28"/>
        </w:rPr>
        <w:lastRenderedPageBreak/>
        <w:t>- Công khai thực hiện dự toán và quyết toán thu, ch</w:t>
      </w:r>
      <w:r w:rsidR="00B87714">
        <w:rPr>
          <w:sz w:val="28"/>
          <w:szCs w:val="28"/>
        </w:rPr>
        <w:t>i</w:t>
      </w:r>
      <w:r w:rsidRPr="008E66C0">
        <w:rPr>
          <w:sz w:val="28"/>
          <w:szCs w:val="28"/>
        </w:rPr>
        <w:t xml:space="preserve"> ngân sách nhà nước</w:t>
      </w:r>
      <w:r>
        <w:rPr>
          <w:sz w:val="28"/>
          <w:szCs w:val="28"/>
        </w:rPr>
        <w:t xml:space="preserve"> 6 tháng đầu</w:t>
      </w:r>
      <w:r w:rsidR="002B1F98">
        <w:rPr>
          <w:sz w:val="28"/>
          <w:szCs w:val="28"/>
        </w:rPr>
        <w:t xml:space="preserve"> </w:t>
      </w:r>
      <w:r w:rsidRPr="008E66C0">
        <w:rPr>
          <w:sz w:val="28"/>
          <w:szCs w:val="28"/>
        </w:rPr>
        <w:t>năm 202</w:t>
      </w:r>
      <w:r>
        <w:rPr>
          <w:sz w:val="28"/>
          <w:szCs w:val="28"/>
        </w:rPr>
        <w:t>4</w:t>
      </w:r>
      <w:r w:rsidRPr="008E66C0">
        <w:rPr>
          <w:sz w:val="28"/>
          <w:szCs w:val="28"/>
        </w:rPr>
        <w:t xml:space="preserve"> (Kèm theo Quy</w:t>
      </w:r>
      <w:r>
        <w:rPr>
          <w:sz w:val="28"/>
          <w:szCs w:val="28"/>
        </w:rPr>
        <w:t xml:space="preserve">ết định </w:t>
      </w:r>
      <w:r w:rsidRPr="008E66C0">
        <w:rPr>
          <w:sz w:val="28"/>
          <w:szCs w:val="28"/>
        </w:rPr>
        <w:t>s</w:t>
      </w:r>
      <w:r>
        <w:rPr>
          <w:sz w:val="28"/>
          <w:szCs w:val="28"/>
        </w:rPr>
        <w:t>ố</w:t>
      </w:r>
      <w:r w:rsidR="00657659">
        <w:rPr>
          <w:sz w:val="28"/>
          <w:szCs w:val="28"/>
        </w:rPr>
        <w:t xml:space="preserve"> 40</w:t>
      </w:r>
      <w:r w:rsidRPr="008E66C0">
        <w:rPr>
          <w:sz w:val="28"/>
          <w:szCs w:val="28"/>
        </w:rPr>
        <w:t>/QĐ-</w:t>
      </w:r>
      <w:r>
        <w:rPr>
          <w:sz w:val="28"/>
          <w:szCs w:val="28"/>
        </w:rPr>
        <w:t>THCS</w:t>
      </w:r>
      <w:r w:rsidRPr="008E66C0">
        <w:rPr>
          <w:sz w:val="28"/>
          <w:szCs w:val="28"/>
        </w:rPr>
        <w:t xml:space="preserve"> ngày </w:t>
      </w:r>
      <w:r w:rsidR="00B87714">
        <w:rPr>
          <w:sz w:val="28"/>
          <w:szCs w:val="28"/>
        </w:rPr>
        <w:t>03</w:t>
      </w:r>
      <w:r>
        <w:rPr>
          <w:sz w:val="28"/>
          <w:szCs w:val="28"/>
        </w:rPr>
        <w:t>/</w:t>
      </w:r>
      <w:r w:rsidR="00B87714">
        <w:rPr>
          <w:sz w:val="28"/>
          <w:szCs w:val="28"/>
        </w:rPr>
        <w:t>7</w:t>
      </w:r>
      <w:r w:rsidRPr="008E66C0">
        <w:rPr>
          <w:sz w:val="28"/>
          <w:szCs w:val="28"/>
        </w:rPr>
        <w:t xml:space="preserve">/2024 của trường </w:t>
      </w:r>
      <w:r>
        <w:rPr>
          <w:sz w:val="28"/>
          <w:szCs w:val="28"/>
        </w:rPr>
        <w:t xml:space="preserve">PTDTBT </w:t>
      </w:r>
      <w:r w:rsidRPr="008E66C0">
        <w:rPr>
          <w:sz w:val="28"/>
          <w:szCs w:val="28"/>
        </w:rPr>
        <w:t>THCS</w:t>
      </w:r>
      <w:r>
        <w:rPr>
          <w:sz w:val="28"/>
          <w:szCs w:val="28"/>
        </w:rPr>
        <w:t xml:space="preserve"> xã Mường Nhà</w:t>
      </w:r>
      <w:r w:rsidRPr="008E66C0">
        <w:rPr>
          <w:sz w:val="28"/>
          <w:szCs w:val="28"/>
        </w:rPr>
        <w:t>).</w:t>
      </w:r>
    </w:p>
    <w:p w14:paraId="7512FB3C" w14:textId="3CDDE650" w:rsidR="008E66C0" w:rsidRDefault="008E66C0" w:rsidP="008E66C0">
      <w:pPr>
        <w:spacing w:after="0"/>
        <w:ind w:firstLine="720"/>
        <w:rPr>
          <w:sz w:val="28"/>
          <w:szCs w:val="28"/>
        </w:rPr>
      </w:pPr>
      <w:r w:rsidRPr="008E66C0">
        <w:rPr>
          <w:sz w:val="28"/>
          <w:szCs w:val="28"/>
        </w:rPr>
        <w:t xml:space="preserve">Trên đây là báo cáo công khai thu, chỉ tài chính của trường </w:t>
      </w:r>
      <w:r>
        <w:rPr>
          <w:sz w:val="28"/>
          <w:szCs w:val="28"/>
        </w:rPr>
        <w:t xml:space="preserve">PTDTBT </w:t>
      </w:r>
      <w:r w:rsidRPr="008E66C0">
        <w:rPr>
          <w:sz w:val="28"/>
          <w:szCs w:val="28"/>
        </w:rPr>
        <w:t>THCS</w:t>
      </w:r>
      <w:r>
        <w:rPr>
          <w:sz w:val="28"/>
          <w:szCs w:val="28"/>
        </w:rPr>
        <w:t xml:space="preserve"> xã Mường Nhà</w:t>
      </w:r>
      <w:r w:rsidRPr="008E66C0">
        <w:rPr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5"/>
        <w:gridCol w:w="4653"/>
      </w:tblGrid>
      <w:tr w:rsidR="008E66C0" w14:paraId="7BB47B80" w14:textId="77777777" w:rsidTr="002B1F98">
        <w:tc>
          <w:tcPr>
            <w:tcW w:w="4635" w:type="dxa"/>
          </w:tcPr>
          <w:p w14:paraId="72F4E3BC" w14:textId="77777777" w:rsidR="008E66C0" w:rsidRPr="006F3FB6" w:rsidRDefault="008E66C0" w:rsidP="008E66C0">
            <w:pPr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 w:rsidRPr="006F3FB6">
              <w:rPr>
                <w:rFonts w:cs="Times New Roman"/>
                <w:b/>
                <w:bCs/>
                <w:sz w:val="24"/>
                <w:szCs w:val="24"/>
              </w:rPr>
              <w:t>Nơi nhận:</w:t>
            </w:r>
          </w:p>
          <w:p w14:paraId="37D1A73F" w14:textId="77777777" w:rsidR="008E66C0" w:rsidRPr="000970D6" w:rsidRDefault="008E66C0" w:rsidP="008E66C0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</w:t>
            </w:r>
            <w:r w:rsidRPr="000970D6">
              <w:rPr>
                <w:rFonts w:cs="Times New Roman"/>
                <w:sz w:val="24"/>
                <w:szCs w:val="24"/>
              </w:rPr>
              <w:t xml:space="preserve">- PGDĐT (để báo cáo); </w:t>
            </w:r>
          </w:p>
          <w:p w14:paraId="0109F0C9" w14:textId="77777777" w:rsidR="008E66C0" w:rsidRPr="000970D6" w:rsidRDefault="008E66C0" w:rsidP="008E66C0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</w:t>
            </w:r>
            <w:r w:rsidRPr="000970D6">
              <w:rPr>
                <w:rFonts w:cs="Times New Roman"/>
                <w:sz w:val="24"/>
                <w:szCs w:val="24"/>
              </w:rPr>
              <w:t>- Công khai trên website;</w:t>
            </w:r>
          </w:p>
          <w:p w14:paraId="7566FAC6" w14:textId="77777777" w:rsidR="008E66C0" w:rsidRPr="000970D6" w:rsidRDefault="008E66C0" w:rsidP="008E66C0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</w:t>
            </w:r>
            <w:r w:rsidRPr="000970D6">
              <w:rPr>
                <w:rFonts w:cs="Times New Roman"/>
                <w:sz w:val="24"/>
                <w:szCs w:val="24"/>
              </w:rPr>
              <w:t>- Lưu: VT, HSCV.</w:t>
            </w:r>
          </w:p>
          <w:p w14:paraId="0AAF8122" w14:textId="77777777" w:rsidR="008E66C0" w:rsidRDefault="008E66C0" w:rsidP="008E66C0">
            <w:pPr>
              <w:spacing w:after="0"/>
              <w:rPr>
                <w:rFonts w:cs="Times New Roman"/>
                <w:szCs w:val="28"/>
              </w:rPr>
            </w:pPr>
          </w:p>
          <w:p w14:paraId="09F9B678" w14:textId="77777777" w:rsidR="008E66C0" w:rsidRDefault="008E66C0" w:rsidP="008E66C0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4653" w:type="dxa"/>
          </w:tcPr>
          <w:p w14:paraId="4BD9C726" w14:textId="77777777" w:rsidR="008E66C0" w:rsidRPr="006F3FB6" w:rsidRDefault="008E66C0" w:rsidP="008E66C0">
            <w:pPr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6F3FB6">
              <w:rPr>
                <w:rFonts w:cs="Times New Roman"/>
                <w:b/>
                <w:bCs/>
                <w:sz w:val="28"/>
                <w:szCs w:val="28"/>
              </w:rPr>
              <w:t>HIỆU TRƯỞNG</w:t>
            </w:r>
          </w:p>
          <w:p w14:paraId="7CB9E76D" w14:textId="77777777" w:rsidR="008E66C0" w:rsidRPr="006F3FB6" w:rsidRDefault="008E66C0" w:rsidP="008E66C0">
            <w:pPr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52ED8D15" w14:textId="77777777" w:rsidR="008E66C0" w:rsidRPr="006F3FB6" w:rsidRDefault="008E66C0" w:rsidP="006F3FB6">
            <w:pPr>
              <w:spacing w:after="0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7E4A41FC" w14:textId="77777777" w:rsidR="008E66C0" w:rsidRPr="006F3FB6" w:rsidRDefault="008E66C0" w:rsidP="008E66C0">
            <w:pPr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01D24BD9" w14:textId="77777777" w:rsidR="008E66C0" w:rsidRDefault="008E66C0" w:rsidP="008E66C0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6F3FB6">
              <w:rPr>
                <w:rFonts w:cs="Times New Roman"/>
                <w:b/>
                <w:bCs/>
                <w:sz w:val="28"/>
                <w:szCs w:val="28"/>
              </w:rPr>
              <w:t>Tường Duy Trung</w:t>
            </w:r>
          </w:p>
        </w:tc>
      </w:tr>
    </w:tbl>
    <w:p w14:paraId="743D1F82" w14:textId="77777777" w:rsidR="008E66C0" w:rsidRPr="008E66C0" w:rsidRDefault="008E66C0" w:rsidP="008E66C0">
      <w:pPr>
        <w:rPr>
          <w:sz w:val="28"/>
          <w:szCs w:val="28"/>
        </w:rPr>
      </w:pPr>
    </w:p>
    <w:p w14:paraId="67EEC206" w14:textId="77777777" w:rsidR="008E66C0" w:rsidRPr="008E66C0" w:rsidRDefault="008E66C0" w:rsidP="008E66C0">
      <w:pPr>
        <w:rPr>
          <w:sz w:val="28"/>
          <w:szCs w:val="28"/>
        </w:rPr>
      </w:pPr>
    </w:p>
    <w:p w14:paraId="5F4B12E4" w14:textId="27D967FA" w:rsidR="008E66C0" w:rsidRPr="008E66C0" w:rsidRDefault="008E66C0" w:rsidP="008E66C0">
      <w:pPr>
        <w:rPr>
          <w:sz w:val="28"/>
          <w:szCs w:val="28"/>
        </w:rPr>
      </w:pPr>
    </w:p>
    <w:sectPr w:rsidR="008E66C0" w:rsidRPr="008E66C0" w:rsidSect="0046501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0DA18" w14:textId="77777777" w:rsidR="00054DCD" w:rsidRDefault="00054DCD" w:rsidP="008E66C0">
      <w:pPr>
        <w:spacing w:after="0" w:line="240" w:lineRule="auto"/>
      </w:pPr>
      <w:r>
        <w:separator/>
      </w:r>
    </w:p>
  </w:endnote>
  <w:endnote w:type="continuationSeparator" w:id="0">
    <w:p w14:paraId="45244270" w14:textId="77777777" w:rsidR="00054DCD" w:rsidRDefault="00054DCD" w:rsidP="008E6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67C1A" w14:textId="77777777" w:rsidR="00054DCD" w:rsidRDefault="00054DCD" w:rsidP="008E66C0">
      <w:pPr>
        <w:spacing w:after="0" w:line="240" w:lineRule="auto"/>
      </w:pPr>
      <w:r>
        <w:separator/>
      </w:r>
    </w:p>
  </w:footnote>
  <w:footnote w:type="continuationSeparator" w:id="0">
    <w:p w14:paraId="207D2F67" w14:textId="77777777" w:rsidR="00054DCD" w:rsidRDefault="00054DCD" w:rsidP="008E66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DD3"/>
    <w:rsid w:val="00027B2F"/>
    <w:rsid w:val="00054DCD"/>
    <w:rsid w:val="00066DD3"/>
    <w:rsid w:val="000F02A3"/>
    <w:rsid w:val="000F102D"/>
    <w:rsid w:val="001A3FCE"/>
    <w:rsid w:val="00204945"/>
    <w:rsid w:val="00221274"/>
    <w:rsid w:val="002B1F98"/>
    <w:rsid w:val="00447493"/>
    <w:rsid w:val="00465013"/>
    <w:rsid w:val="00570C05"/>
    <w:rsid w:val="005A2B46"/>
    <w:rsid w:val="005D04C6"/>
    <w:rsid w:val="005D70E2"/>
    <w:rsid w:val="00657659"/>
    <w:rsid w:val="006925DC"/>
    <w:rsid w:val="006F3FB6"/>
    <w:rsid w:val="007B6800"/>
    <w:rsid w:val="00802A82"/>
    <w:rsid w:val="00853C45"/>
    <w:rsid w:val="008E66C0"/>
    <w:rsid w:val="009F76A3"/>
    <w:rsid w:val="00A06D83"/>
    <w:rsid w:val="00AA0753"/>
    <w:rsid w:val="00B87714"/>
    <w:rsid w:val="00C02223"/>
    <w:rsid w:val="00D84840"/>
    <w:rsid w:val="00EB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D03D9"/>
  <w15:docId w15:val="{EC02DEE1-8BB0-4EC0-93B9-487C6830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013"/>
    <w:pPr>
      <w:spacing w:after="24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65013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465013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65013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65013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013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013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5013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65013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65013"/>
    <w:pPr>
      <w:spacing w:before="120" w:after="200" w:line="240" w:lineRule="auto"/>
      <w:jc w:val="center"/>
    </w:pPr>
    <w:rPr>
      <w:i/>
      <w:iCs/>
      <w:szCs w:val="18"/>
    </w:rPr>
  </w:style>
  <w:style w:type="table" w:styleId="TableGrid">
    <w:name w:val="Table Grid"/>
    <w:basedOn w:val="TableNormal"/>
    <w:uiPriority w:val="39"/>
    <w:rsid w:val="008E66C0"/>
    <w:pPr>
      <w:spacing w:after="0" w:line="240" w:lineRule="auto"/>
    </w:pPr>
    <w:rPr>
      <w:rFonts w:ascii="Times New Roman" w:hAnsi="Times New Roman"/>
      <w:kern w:val="0"/>
      <w:sz w:val="28"/>
      <w:lang w:val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6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6C0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8E6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6C0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cp:lastPrinted>2024-09-16T10:08:00Z</cp:lastPrinted>
  <dcterms:created xsi:type="dcterms:W3CDTF">2024-08-29T09:07:00Z</dcterms:created>
  <dcterms:modified xsi:type="dcterms:W3CDTF">2024-09-23T07:40:00Z</dcterms:modified>
</cp:coreProperties>
</file>